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FFA" w:rsidRDefault="00607FF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9532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90" t="-87" r="-90" b="-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9CA" w:rsidRPr="001636F2" w:rsidRDefault="00F640F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</w:t>
      </w:r>
      <w:r w:rsidR="00607FFA">
        <w:rPr>
          <w:rFonts w:ascii="Arial" w:hAnsi="Arial" w:cs="Arial"/>
          <w:b/>
          <w:sz w:val="32"/>
          <w:szCs w:val="32"/>
        </w:rPr>
        <w:t>.2022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182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4E48D3" w:rsidRDefault="004E48D3" w:rsidP="004E48D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E48D3">
        <w:rPr>
          <w:rFonts w:ascii="Arial" w:hAnsi="Arial" w:cs="Arial"/>
          <w:b/>
          <w:bCs/>
          <w:sz w:val="32"/>
          <w:szCs w:val="32"/>
        </w:rPr>
        <w:t xml:space="preserve">ОБ УТВЕРЖДЕНИИ КЛЮЧЕВЫХ ПОКАЗАТЕЛЕЙ </w:t>
      </w:r>
      <w:r w:rsidR="00571996">
        <w:rPr>
          <w:rFonts w:ascii="Arial" w:hAnsi="Arial" w:cs="Arial"/>
          <w:b/>
          <w:bCs/>
          <w:sz w:val="32"/>
          <w:szCs w:val="32"/>
        </w:rPr>
        <w:t>И ИХ ЦЕЛЕВЫХ ЗНАЧЕНИЙ</w:t>
      </w:r>
      <w:r w:rsidRPr="004E48D3">
        <w:rPr>
          <w:rFonts w:ascii="Arial" w:hAnsi="Arial" w:cs="Arial"/>
          <w:b/>
          <w:bCs/>
          <w:sz w:val="32"/>
          <w:szCs w:val="32"/>
        </w:rPr>
        <w:t xml:space="preserve">, ИНДИКАТИВНЫХ ПОКАЗАТЕЛЕЙ </w:t>
      </w:r>
      <w:r w:rsidR="00E3009A">
        <w:rPr>
          <w:rFonts w:ascii="Arial" w:hAnsi="Arial" w:cs="Arial"/>
          <w:b/>
          <w:bCs/>
          <w:sz w:val="32"/>
          <w:szCs w:val="32"/>
        </w:rPr>
        <w:t>МУНИЦИПАЛЬНОГО ЗЕМЕЛЬНОГО КОНТРОЛЯ</w:t>
      </w:r>
      <w:r w:rsidR="00AE0BA0">
        <w:rPr>
          <w:rFonts w:ascii="Arial" w:hAnsi="Arial" w:cs="Arial"/>
          <w:b/>
          <w:bCs/>
          <w:sz w:val="32"/>
          <w:szCs w:val="32"/>
        </w:rPr>
        <w:t xml:space="preserve"> </w:t>
      </w:r>
      <w:r w:rsidR="00E3009A">
        <w:rPr>
          <w:rFonts w:ascii="Arial" w:hAnsi="Arial" w:cs="Arial"/>
          <w:b/>
          <w:bCs/>
          <w:sz w:val="32"/>
          <w:szCs w:val="32"/>
        </w:rPr>
        <w:t>В</w:t>
      </w:r>
      <w:r w:rsidR="00AE0BA0">
        <w:rPr>
          <w:rFonts w:ascii="Arial" w:hAnsi="Arial" w:cs="Arial"/>
          <w:b/>
          <w:bCs/>
          <w:sz w:val="32"/>
          <w:szCs w:val="32"/>
        </w:rPr>
        <w:t xml:space="preserve"> </w:t>
      </w:r>
      <w:r w:rsidR="00E3009A">
        <w:rPr>
          <w:rFonts w:ascii="Arial" w:hAnsi="Arial" w:cs="Arial"/>
          <w:b/>
          <w:bCs/>
          <w:sz w:val="32"/>
          <w:szCs w:val="32"/>
        </w:rPr>
        <w:t>МУНИЦИПАЛЬНОМ ОБРАЗОВАНИИ</w:t>
      </w:r>
      <w:r w:rsidRPr="004E48D3">
        <w:rPr>
          <w:rFonts w:ascii="Arial" w:hAnsi="Arial" w:cs="Arial"/>
          <w:b/>
          <w:bCs/>
          <w:sz w:val="32"/>
          <w:szCs w:val="32"/>
        </w:rPr>
        <w:t xml:space="preserve"> «</w:t>
      </w:r>
      <w:r>
        <w:rPr>
          <w:rFonts w:ascii="Arial" w:hAnsi="Arial" w:cs="Arial"/>
          <w:b/>
          <w:bCs/>
          <w:sz w:val="32"/>
          <w:szCs w:val="32"/>
        </w:rPr>
        <w:t>ТУРГЕНЕВКА</w:t>
      </w:r>
      <w:r w:rsidRPr="004E48D3">
        <w:rPr>
          <w:rFonts w:ascii="Arial" w:hAnsi="Arial" w:cs="Arial"/>
          <w:b/>
          <w:bCs/>
          <w:sz w:val="32"/>
          <w:szCs w:val="32"/>
        </w:rPr>
        <w:t>»</w:t>
      </w:r>
    </w:p>
    <w:p w:rsidR="00AE0BA0" w:rsidRDefault="00AE0BA0" w:rsidP="004E48D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177D0" w:rsidRPr="001636F2" w:rsidRDefault="00C60702" w:rsidP="00C60702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C60702">
        <w:rPr>
          <w:rFonts w:ascii="Arial" w:hAnsi="Arial" w:cs="Arial"/>
          <w:bCs/>
          <w:sz w:val="24"/>
          <w:szCs w:val="24"/>
        </w:rPr>
        <w:t>В соответствии пунктом 5 статьи 30 Федерального закона от 31.07.2020 № 248-ФЗ «О государственном контроле (надзоре) и муниципальном контроле в Российской Федерации»,</w:t>
      </w:r>
      <w:r w:rsidRPr="00C60702">
        <w:rPr>
          <w:rFonts w:ascii="Arial" w:hAnsi="Arial" w:cs="Arial"/>
          <w:sz w:val="24"/>
          <w:szCs w:val="24"/>
        </w:rPr>
        <w:t xml:space="preserve"> 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решением Думы МО «Тургеневк</w:t>
      </w:r>
      <w:r w:rsidR="00E3009A">
        <w:rPr>
          <w:rFonts w:ascii="Arial" w:hAnsi="Arial" w:cs="Arial"/>
          <w:sz w:val="24"/>
          <w:szCs w:val="24"/>
        </w:rPr>
        <w:t>а» от 14.12.2021 № 167</w:t>
      </w:r>
      <w:r w:rsidRPr="00C60702">
        <w:rPr>
          <w:rFonts w:ascii="Arial" w:hAnsi="Arial" w:cs="Arial"/>
          <w:sz w:val="24"/>
          <w:szCs w:val="24"/>
        </w:rPr>
        <w:t xml:space="preserve"> «Об утверждении Положения о муниципальном</w:t>
      </w:r>
      <w:r w:rsidR="00E3009A">
        <w:rPr>
          <w:rFonts w:ascii="Arial" w:hAnsi="Arial" w:cs="Arial"/>
          <w:sz w:val="24"/>
          <w:szCs w:val="24"/>
        </w:rPr>
        <w:t xml:space="preserve"> земельном</w:t>
      </w:r>
      <w:r w:rsidRPr="00C60702">
        <w:rPr>
          <w:rFonts w:ascii="Arial" w:hAnsi="Arial" w:cs="Arial"/>
          <w:sz w:val="24"/>
          <w:szCs w:val="24"/>
        </w:rPr>
        <w:t xml:space="preserve"> контроле </w:t>
      </w:r>
      <w:r w:rsidR="00E3009A">
        <w:rPr>
          <w:rFonts w:ascii="Arial" w:hAnsi="Arial" w:cs="Arial"/>
          <w:sz w:val="24"/>
          <w:szCs w:val="24"/>
        </w:rPr>
        <w:t>в муниципально образовании</w:t>
      </w:r>
      <w:r w:rsidRPr="00C60702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Тургеневка</w:t>
      </w:r>
      <w:r w:rsidRPr="00C60702">
        <w:rPr>
          <w:rFonts w:ascii="Arial" w:hAnsi="Arial" w:cs="Arial"/>
          <w:sz w:val="24"/>
          <w:szCs w:val="24"/>
        </w:rPr>
        <w:t>», в целях приведения в соответств</w:t>
      </w:r>
      <w:r>
        <w:rPr>
          <w:rFonts w:ascii="Arial" w:hAnsi="Arial" w:cs="Arial"/>
          <w:sz w:val="24"/>
          <w:szCs w:val="24"/>
        </w:rPr>
        <w:t xml:space="preserve">ие действующему законодательству, </w:t>
      </w:r>
      <w:r w:rsidR="004E48D3" w:rsidRPr="004E48D3">
        <w:rPr>
          <w:rFonts w:ascii="Arial" w:eastAsiaTheme="minorHAnsi" w:hAnsi="Arial" w:cs="Arial"/>
          <w:sz w:val="24"/>
          <w:szCs w:val="24"/>
          <w:lang w:eastAsia="en-US"/>
        </w:rPr>
        <w:t xml:space="preserve">руководствуясь </w:t>
      </w:r>
      <w:r w:rsidR="004E48D3" w:rsidRPr="004E48D3">
        <w:rPr>
          <w:rFonts w:ascii="Arial" w:hAnsi="Arial" w:cs="Arial"/>
          <w:color w:val="000000"/>
          <w:sz w:val="24"/>
          <w:szCs w:val="24"/>
        </w:rPr>
        <w:t>Уставом муниципального образования «</w:t>
      </w:r>
      <w:r w:rsidR="004E48D3">
        <w:rPr>
          <w:rFonts w:ascii="Arial" w:hAnsi="Arial" w:cs="Arial"/>
          <w:color w:val="000000"/>
          <w:sz w:val="24"/>
          <w:szCs w:val="24"/>
        </w:rPr>
        <w:t>Тургеневка</w:t>
      </w:r>
      <w:r w:rsidR="004E48D3" w:rsidRPr="004E48D3">
        <w:rPr>
          <w:rFonts w:ascii="Arial" w:hAnsi="Arial" w:cs="Arial"/>
          <w:color w:val="000000"/>
          <w:sz w:val="24"/>
          <w:szCs w:val="24"/>
        </w:rPr>
        <w:t xml:space="preserve">», </w:t>
      </w:r>
      <w:r w:rsidR="00F318F8" w:rsidRPr="001636F2">
        <w:rPr>
          <w:rStyle w:val="FontStyle32"/>
          <w:rFonts w:ascii="Arial" w:hAnsi="Arial" w:cs="Arial"/>
          <w:sz w:val="24"/>
          <w:szCs w:val="24"/>
        </w:rPr>
        <w:t>Дума муниципа</w:t>
      </w:r>
      <w:r w:rsidR="00F318F8">
        <w:rPr>
          <w:rStyle w:val="FontStyle32"/>
          <w:rFonts w:ascii="Arial" w:hAnsi="Arial" w:cs="Arial"/>
          <w:sz w:val="24"/>
          <w:szCs w:val="24"/>
        </w:rPr>
        <w:t>льного образования «Тургеневка»</w:t>
      </w:r>
      <w:r w:rsidR="00B93104">
        <w:rPr>
          <w:rStyle w:val="FontStyle32"/>
          <w:rFonts w:ascii="Arial" w:hAnsi="Arial" w:cs="Arial"/>
          <w:sz w:val="24"/>
          <w:szCs w:val="24"/>
        </w:rPr>
        <w:t>,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1C72E9" w:rsidRDefault="004117BD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color w:val="FF0000"/>
          <w:sz w:val="30"/>
          <w:szCs w:val="30"/>
        </w:rPr>
      </w:pPr>
      <w:r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C60702" w:rsidRDefault="00D914D8" w:rsidP="004117BD">
      <w:pPr>
        <w:pStyle w:val="10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C60702" w:rsidRPr="00C60702" w:rsidRDefault="00C60702" w:rsidP="00C60702">
      <w:pPr>
        <w:numPr>
          <w:ilvl w:val="0"/>
          <w:numId w:val="12"/>
        </w:numPr>
        <w:snapToGri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60702">
        <w:rPr>
          <w:rFonts w:ascii="Arial" w:hAnsi="Arial" w:cs="Arial"/>
          <w:bCs/>
          <w:sz w:val="24"/>
          <w:szCs w:val="24"/>
        </w:rPr>
        <w:t xml:space="preserve">Утвердить </w:t>
      </w:r>
      <w:r w:rsidRPr="00C60702">
        <w:rPr>
          <w:rFonts w:ascii="Arial" w:hAnsi="Arial" w:cs="Arial"/>
          <w:sz w:val="24"/>
          <w:szCs w:val="24"/>
        </w:rPr>
        <w:t>ключевые показатели и их целевые значения, индикативные показатели по муниципальному</w:t>
      </w:r>
      <w:r w:rsidR="00E3009A">
        <w:rPr>
          <w:rFonts w:ascii="Arial" w:hAnsi="Arial" w:cs="Arial"/>
          <w:sz w:val="24"/>
          <w:szCs w:val="24"/>
        </w:rPr>
        <w:t xml:space="preserve"> земельному контролю в</w:t>
      </w:r>
      <w:r w:rsidRPr="00C60702">
        <w:rPr>
          <w:rFonts w:ascii="Arial" w:hAnsi="Arial" w:cs="Arial"/>
          <w:sz w:val="24"/>
          <w:szCs w:val="24"/>
        </w:rPr>
        <w:t xml:space="preserve"> </w:t>
      </w:r>
      <w:r w:rsidR="00E3009A">
        <w:rPr>
          <w:rFonts w:ascii="Arial" w:hAnsi="Arial" w:cs="Arial"/>
          <w:sz w:val="24"/>
          <w:szCs w:val="24"/>
        </w:rPr>
        <w:t>муниципальном образовании</w:t>
      </w:r>
      <w:r w:rsidRPr="00C60702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Тургеневка</w:t>
      </w:r>
      <w:r w:rsidRPr="00C60702">
        <w:rPr>
          <w:rFonts w:ascii="Arial" w:hAnsi="Arial" w:cs="Arial"/>
          <w:sz w:val="24"/>
          <w:szCs w:val="24"/>
        </w:rPr>
        <w:t>» согласно приложению к настоящему решению.</w:t>
      </w:r>
    </w:p>
    <w:p w:rsidR="002177D0" w:rsidRPr="006F3895" w:rsidRDefault="00F318F8" w:rsidP="006F3895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D914D8"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01A6C" w:rsidRPr="006F3895">
        <w:rPr>
          <w:rFonts w:ascii="Arial" w:hAnsi="Arial" w:cs="Arial"/>
          <w:sz w:val="24"/>
          <w:szCs w:val="24"/>
        </w:rPr>
        <w:t>Настоящее решение подлежит опубликованию в газете «Вестник» и на официальном сайте МО «Тургеневка» в информационно-телекоммуникационной сети интернет.</w:t>
      </w:r>
      <w:r w:rsidR="00101A6C"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B93104" w:rsidRDefault="00B93104" w:rsidP="00C60702">
      <w:pPr>
        <w:pStyle w:val="ad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BB0AB8" w:rsidRPr="00B93104" w:rsidRDefault="00BB0AB8" w:rsidP="00C60702">
      <w:pPr>
        <w:pStyle w:val="ad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2177D0" w:rsidRPr="001636F2" w:rsidRDefault="002177D0" w:rsidP="00C60702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Default="00D96F8C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 Булычева</w:t>
      </w:r>
    </w:p>
    <w:p w:rsidR="004E48D3" w:rsidRPr="001636F2" w:rsidRDefault="004E48D3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1636F2" w:rsidRDefault="00F659CA" w:rsidP="00BB0AB8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812AEB" w:rsidRPr="00571996" w:rsidRDefault="00164375" w:rsidP="00571996">
      <w:pPr>
        <w:pStyle w:val="Style11"/>
        <w:widowControl/>
        <w:spacing w:line="240" w:lineRule="auto"/>
        <w:rPr>
          <w:rFonts w:ascii="Arial" w:hAnsi="Arial" w:cs="Arial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</w:p>
    <w:p w:rsidR="00C60702" w:rsidRDefault="00C60702" w:rsidP="00812AEB">
      <w:pPr>
        <w:pStyle w:val="ConsPlusNonformat"/>
        <w:jc w:val="right"/>
        <w:rPr>
          <w:sz w:val="22"/>
          <w:szCs w:val="22"/>
        </w:rPr>
      </w:pPr>
    </w:p>
    <w:p w:rsidR="004E48D3" w:rsidRDefault="004E48D3" w:rsidP="00812AEB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</w:t>
      </w:r>
      <w:r w:rsidR="00571996">
        <w:rPr>
          <w:sz w:val="22"/>
          <w:szCs w:val="22"/>
        </w:rPr>
        <w:t xml:space="preserve"> </w:t>
      </w:r>
    </w:p>
    <w:p w:rsidR="00812AEB" w:rsidRPr="00D7520B" w:rsidRDefault="004E48D3" w:rsidP="00812AEB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</w:t>
      </w:r>
      <w:r w:rsidR="00571996">
        <w:rPr>
          <w:sz w:val="22"/>
          <w:szCs w:val="22"/>
        </w:rPr>
        <w:t>Решению</w:t>
      </w:r>
      <w:r w:rsidRPr="00D7520B">
        <w:rPr>
          <w:sz w:val="22"/>
          <w:szCs w:val="22"/>
        </w:rPr>
        <w:t xml:space="preserve"> Думы</w:t>
      </w:r>
      <w:r w:rsidRPr="004E48D3">
        <w:rPr>
          <w:sz w:val="22"/>
          <w:szCs w:val="22"/>
        </w:rPr>
        <w:t xml:space="preserve"> </w:t>
      </w:r>
      <w:r>
        <w:rPr>
          <w:sz w:val="22"/>
          <w:szCs w:val="22"/>
        </w:rPr>
        <w:t>МО</w:t>
      </w:r>
      <w:r w:rsidRPr="00D7520B">
        <w:rPr>
          <w:sz w:val="22"/>
          <w:szCs w:val="22"/>
        </w:rPr>
        <w:t xml:space="preserve"> «</w:t>
      </w:r>
      <w:r>
        <w:rPr>
          <w:sz w:val="22"/>
          <w:szCs w:val="22"/>
        </w:rPr>
        <w:t>Тургеневка</w:t>
      </w:r>
      <w:r w:rsidRPr="00D7520B">
        <w:rPr>
          <w:sz w:val="22"/>
          <w:szCs w:val="22"/>
        </w:rPr>
        <w:t>»</w:t>
      </w:r>
    </w:p>
    <w:p w:rsidR="00812AEB" w:rsidRPr="006F3895" w:rsidRDefault="00812AEB" w:rsidP="006F3895">
      <w:pPr>
        <w:pStyle w:val="ConsPlusNonformat"/>
        <w:jc w:val="right"/>
        <w:rPr>
          <w:sz w:val="22"/>
          <w:szCs w:val="22"/>
        </w:rPr>
      </w:pPr>
      <w:r w:rsidRPr="006F3895">
        <w:rPr>
          <w:rFonts w:ascii="Arial" w:hAnsi="Arial" w:cs="Arial"/>
          <w:sz w:val="24"/>
          <w:szCs w:val="24"/>
        </w:rPr>
        <w:t xml:space="preserve">             </w:t>
      </w:r>
      <w:r w:rsidR="004E48D3" w:rsidRPr="006F3895">
        <w:rPr>
          <w:rFonts w:ascii="Arial" w:hAnsi="Arial" w:cs="Arial"/>
          <w:sz w:val="24"/>
          <w:szCs w:val="24"/>
        </w:rPr>
        <w:t xml:space="preserve">                         </w:t>
      </w:r>
      <w:r w:rsidRPr="006F3895">
        <w:rPr>
          <w:sz w:val="22"/>
          <w:szCs w:val="22"/>
        </w:rPr>
        <w:t xml:space="preserve">от </w:t>
      </w:r>
      <w:r w:rsidR="00F640F8">
        <w:rPr>
          <w:sz w:val="22"/>
          <w:szCs w:val="22"/>
        </w:rPr>
        <w:t>11.11</w:t>
      </w:r>
      <w:r w:rsidR="004E48D3" w:rsidRPr="006F3895">
        <w:rPr>
          <w:sz w:val="22"/>
          <w:szCs w:val="22"/>
        </w:rPr>
        <w:t>.2022</w:t>
      </w:r>
      <w:r w:rsidRPr="006F3895">
        <w:rPr>
          <w:sz w:val="22"/>
          <w:szCs w:val="22"/>
        </w:rPr>
        <w:t xml:space="preserve">г. </w:t>
      </w:r>
      <w:r w:rsidR="00BB0AB8" w:rsidRPr="006F3895">
        <w:rPr>
          <w:sz w:val="22"/>
          <w:szCs w:val="22"/>
        </w:rPr>
        <w:t>№</w:t>
      </w:r>
      <w:r w:rsidR="00F640F8">
        <w:rPr>
          <w:sz w:val="22"/>
          <w:szCs w:val="22"/>
        </w:rPr>
        <w:t>182</w:t>
      </w:r>
    </w:p>
    <w:p w:rsidR="006F3895" w:rsidRDefault="006F3895" w:rsidP="00C60702">
      <w:pPr>
        <w:pStyle w:val="ad"/>
        <w:shd w:val="clear" w:color="auto" w:fill="FFFFFF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</w:rPr>
      </w:pPr>
    </w:p>
    <w:p w:rsidR="00E3009A" w:rsidRPr="00E3009A" w:rsidRDefault="00E3009A" w:rsidP="00E3009A">
      <w:pPr>
        <w:pStyle w:val="a7"/>
        <w:numPr>
          <w:ilvl w:val="0"/>
          <w:numId w:val="25"/>
        </w:numPr>
        <w:spacing w:after="0" w:line="240" w:lineRule="auto"/>
        <w:jc w:val="center"/>
        <w:rPr>
          <w:rFonts w:ascii="Arial" w:hAnsi="Arial" w:cs="Arial"/>
          <w:b/>
          <w:bCs/>
          <w:color w:val="3C3C3C"/>
          <w:sz w:val="24"/>
          <w:szCs w:val="24"/>
        </w:rPr>
      </w:pPr>
      <w:r w:rsidRPr="00E3009A">
        <w:rPr>
          <w:rFonts w:ascii="Arial" w:hAnsi="Arial" w:cs="Arial"/>
          <w:b/>
          <w:bCs/>
          <w:color w:val="3C3C3C"/>
          <w:sz w:val="24"/>
          <w:szCs w:val="24"/>
        </w:rPr>
        <w:lastRenderedPageBreak/>
        <w:t xml:space="preserve">Ключевые показатели и их целевые значения, индикативные </w:t>
      </w:r>
    </w:p>
    <w:p w:rsidR="00E3009A" w:rsidRDefault="00E3009A" w:rsidP="00E3009A">
      <w:pPr>
        <w:spacing w:after="0" w:line="240" w:lineRule="auto"/>
        <w:jc w:val="center"/>
        <w:rPr>
          <w:rFonts w:ascii="Arial" w:hAnsi="Arial" w:cs="Arial"/>
          <w:b/>
          <w:bCs/>
          <w:color w:val="3C3C3C"/>
          <w:sz w:val="24"/>
          <w:szCs w:val="24"/>
        </w:rPr>
      </w:pPr>
      <w:r>
        <w:rPr>
          <w:rFonts w:ascii="Arial" w:hAnsi="Arial" w:cs="Arial"/>
          <w:b/>
          <w:bCs/>
          <w:color w:val="3C3C3C"/>
          <w:sz w:val="24"/>
          <w:szCs w:val="24"/>
        </w:rPr>
        <w:t>п</w:t>
      </w:r>
      <w:r w:rsidRPr="00E3009A">
        <w:rPr>
          <w:rFonts w:ascii="Arial" w:hAnsi="Arial" w:cs="Arial"/>
          <w:b/>
          <w:bCs/>
          <w:color w:val="3C3C3C"/>
          <w:sz w:val="24"/>
          <w:szCs w:val="24"/>
        </w:rPr>
        <w:t>оказатели</w:t>
      </w:r>
      <w:r>
        <w:rPr>
          <w:rFonts w:ascii="Arial" w:hAnsi="Arial" w:cs="Arial"/>
          <w:b/>
          <w:bCs/>
          <w:color w:val="3C3C3C"/>
          <w:sz w:val="24"/>
          <w:szCs w:val="24"/>
        </w:rPr>
        <w:t xml:space="preserve"> </w:t>
      </w:r>
      <w:r w:rsidRPr="00E3009A">
        <w:rPr>
          <w:rFonts w:ascii="Arial" w:hAnsi="Arial" w:cs="Arial"/>
          <w:b/>
          <w:bCs/>
          <w:color w:val="3C3C3C"/>
          <w:sz w:val="24"/>
          <w:szCs w:val="24"/>
        </w:rPr>
        <w:t xml:space="preserve">по муниципальному земельному контролю </w:t>
      </w:r>
      <w:r>
        <w:rPr>
          <w:rFonts w:ascii="Arial" w:hAnsi="Arial" w:cs="Arial"/>
          <w:b/>
          <w:bCs/>
          <w:color w:val="3C3C3C"/>
          <w:sz w:val="24"/>
          <w:szCs w:val="24"/>
        </w:rPr>
        <w:t>в муниципальном</w:t>
      </w:r>
      <w:r w:rsidRPr="00E3009A">
        <w:rPr>
          <w:rFonts w:ascii="Arial" w:hAnsi="Arial" w:cs="Arial"/>
          <w:b/>
          <w:bCs/>
          <w:color w:val="3C3C3C"/>
          <w:sz w:val="24"/>
          <w:szCs w:val="24"/>
        </w:rPr>
        <w:t xml:space="preserve"> образовани</w:t>
      </w:r>
      <w:r>
        <w:rPr>
          <w:rFonts w:ascii="Arial" w:hAnsi="Arial" w:cs="Arial"/>
          <w:b/>
          <w:bCs/>
          <w:color w:val="3C3C3C"/>
          <w:sz w:val="24"/>
          <w:szCs w:val="24"/>
        </w:rPr>
        <w:t>и «Тургеневка»</w:t>
      </w:r>
    </w:p>
    <w:p w:rsidR="00E3009A" w:rsidRPr="00E3009A" w:rsidRDefault="00E3009A" w:rsidP="00E3009A">
      <w:pPr>
        <w:spacing w:after="0" w:line="240" w:lineRule="auto"/>
        <w:jc w:val="center"/>
        <w:rPr>
          <w:rFonts w:ascii="Arial" w:hAnsi="Arial" w:cs="Arial"/>
          <w:color w:val="3C3C3C"/>
          <w:sz w:val="24"/>
          <w:szCs w:val="24"/>
        </w:rPr>
      </w:pPr>
    </w:p>
    <w:p w:rsidR="00E3009A" w:rsidRPr="00E3009A" w:rsidRDefault="00E3009A" w:rsidP="00E3009A">
      <w:pPr>
        <w:spacing w:after="150" w:line="240" w:lineRule="auto"/>
        <w:jc w:val="both"/>
        <w:rPr>
          <w:rFonts w:ascii="Arial" w:hAnsi="Arial" w:cs="Arial"/>
          <w:color w:val="3C3C3C"/>
          <w:sz w:val="24"/>
          <w:szCs w:val="24"/>
        </w:rPr>
      </w:pPr>
      <w:r>
        <w:rPr>
          <w:rFonts w:ascii="Arial" w:hAnsi="Arial" w:cs="Arial"/>
          <w:color w:val="3C3C3C"/>
          <w:sz w:val="24"/>
          <w:szCs w:val="24"/>
        </w:rPr>
        <w:tab/>
      </w:r>
      <w:r w:rsidRPr="00E3009A">
        <w:rPr>
          <w:rFonts w:ascii="Arial" w:hAnsi="Arial" w:cs="Arial"/>
          <w:color w:val="3C3C3C"/>
          <w:sz w:val="24"/>
          <w:szCs w:val="24"/>
        </w:rPr>
        <w:t xml:space="preserve">1. Ключевые показатели по муниципальному земельному контролю </w:t>
      </w:r>
      <w:r>
        <w:rPr>
          <w:rFonts w:ascii="Arial" w:hAnsi="Arial" w:cs="Arial"/>
          <w:color w:val="3C3C3C"/>
          <w:sz w:val="24"/>
          <w:szCs w:val="24"/>
        </w:rPr>
        <w:t xml:space="preserve">в  муниципальном образовании «Тургеневка» </w:t>
      </w:r>
      <w:r w:rsidRPr="00E3009A">
        <w:rPr>
          <w:rFonts w:ascii="Arial" w:hAnsi="Arial" w:cs="Arial"/>
          <w:color w:val="3C3C3C"/>
          <w:sz w:val="24"/>
          <w:szCs w:val="24"/>
        </w:rPr>
        <w:t xml:space="preserve"> и их целевые значения:</w:t>
      </w:r>
    </w:p>
    <w:tbl>
      <w:tblPr>
        <w:tblW w:w="93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016"/>
        <w:gridCol w:w="1370"/>
      </w:tblGrid>
      <w:tr w:rsidR="00E3009A" w:rsidRPr="00E3009A" w:rsidTr="00E3009A">
        <w:tc>
          <w:tcPr>
            <w:tcW w:w="8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E3009A" w:rsidP="00E3009A">
            <w:pPr>
              <w:spacing w:after="150" w:line="240" w:lineRule="auto"/>
              <w:jc w:val="center"/>
              <w:rPr>
                <w:rFonts w:ascii="Courier New" w:hAnsi="Courier New" w:cs="Courier New"/>
                <w:color w:val="3C3C3C"/>
              </w:rPr>
            </w:pPr>
            <w:r w:rsidRPr="00E3009A">
              <w:rPr>
                <w:rFonts w:ascii="Courier New" w:hAnsi="Courier New" w:cs="Courier New"/>
                <w:b/>
                <w:bCs/>
                <w:color w:val="3C3C3C"/>
              </w:rPr>
              <w:t>Ключевые показатели</w:t>
            </w:r>
          </w:p>
        </w:tc>
        <w:tc>
          <w:tcPr>
            <w:tcW w:w="1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E3009A" w:rsidP="00E3009A">
            <w:pPr>
              <w:spacing w:after="150" w:line="240" w:lineRule="auto"/>
              <w:jc w:val="center"/>
              <w:rPr>
                <w:rFonts w:ascii="Courier New" w:hAnsi="Courier New" w:cs="Courier New"/>
                <w:color w:val="3C3C3C"/>
              </w:rPr>
            </w:pPr>
            <w:r w:rsidRPr="00E3009A">
              <w:rPr>
                <w:rFonts w:ascii="Courier New" w:hAnsi="Courier New" w:cs="Courier New"/>
                <w:b/>
                <w:bCs/>
                <w:color w:val="3C3C3C"/>
              </w:rPr>
              <w:t>Целевые значения (%)</w:t>
            </w:r>
          </w:p>
        </w:tc>
      </w:tr>
      <w:tr w:rsidR="00E3009A" w:rsidRPr="00E3009A" w:rsidTr="00E3009A">
        <w:tc>
          <w:tcPr>
            <w:tcW w:w="8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E3009A" w:rsidP="00E3009A">
            <w:pPr>
              <w:spacing w:after="0" w:line="240" w:lineRule="auto"/>
              <w:rPr>
                <w:rFonts w:ascii="Courier New" w:hAnsi="Courier New" w:cs="Courier New"/>
                <w:color w:val="3C3C3C"/>
              </w:rPr>
            </w:pPr>
            <w:r w:rsidRPr="00E3009A">
              <w:rPr>
                <w:rFonts w:ascii="Courier New" w:hAnsi="Courier New" w:cs="Courier New"/>
                <w:color w:val="3C3C3C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9D7C76" w:rsidP="009D7C76">
            <w:pPr>
              <w:spacing w:after="0" w:line="240" w:lineRule="auto"/>
              <w:jc w:val="center"/>
              <w:rPr>
                <w:rFonts w:ascii="Courier New" w:hAnsi="Courier New" w:cs="Courier New"/>
                <w:color w:val="3C3C3C"/>
              </w:rPr>
            </w:pPr>
            <w:r>
              <w:rPr>
                <w:rFonts w:ascii="Courier New" w:hAnsi="Courier New" w:cs="Courier New"/>
                <w:color w:val="3C3C3C"/>
              </w:rPr>
              <w:t>10</w:t>
            </w:r>
            <w:r w:rsidR="00E3009A" w:rsidRPr="00E3009A">
              <w:rPr>
                <w:rFonts w:ascii="Courier New" w:hAnsi="Courier New" w:cs="Courier New"/>
                <w:color w:val="3C3C3C"/>
              </w:rPr>
              <w:t>0</w:t>
            </w:r>
          </w:p>
        </w:tc>
      </w:tr>
      <w:tr w:rsidR="00E3009A" w:rsidRPr="00E3009A" w:rsidTr="00E3009A">
        <w:tc>
          <w:tcPr>
            <w:tcW w:w="8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E3009A" w:rsidP="00E3009A">
            <w:pPr>
              <w:spacing w:after="0" w:line="240" w:lineRule="auto"/>
              <w:rPr>
                <w:rFonts w:ascii="Courier New" w:hAnsi="Courier New" w:cs="Courier New"/>
                <w:color w:val="3C3C3C"/>
              </w:rPr>
            </w:pPr>
            <w:r w:rsidRPr="00E3009A">
              <w:rPr>
                <w:rFonts w:ascii="Courier New" w:hAnsi="Courier New" w:cs="Courier New"/>
                <w:color w:val="3C3C3C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1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E3009A" w:rsidP="009D7C76">
            <w:pPr>
              <w:spacing w:after="0" w:line="240" w:lineRule="auto"/>
              <w:jc w:val="center"/>
              <w:rPr>
                <w:rFonts w:ascii="Courier New" w:hAnsi="Courier New" w:cs="Courier New"/>
                <w:color w:val="3C3C3C"/>
              </w:rPr>
            </w:pPr>
            <w:r w:rsidRPr="00E3009A">
              <w:rPr>
                <w:rFonts w:ascii="Courier New" w:hAnsi="Courier New" w:cs="Courier New"/>
                <w:color w:val="3C3C3C"/>
              </w:rPr>
              <w:t>0</w:t>
            </w:r>
          </w:p>
        </w:tc>
      </w:tr>
      <w:tr w:rsidR="00E3009A" w:rsidRPr="00E3009A" w:rsidTr="00E3009A">
        <w:tc>
          <w:tcPr>
            <w:tcW w:w="8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E3009A" w:rsidP="00E3009A">
            <w:pPr>
              <w:spacing w:after="0" w:line="240" w:lineRule="auto"/>
              <w:rPr>
                <w:rFonts w:ascii="Courier New" w:hAnsi="Courier New" w:cs="Courier New"/>
                <w:color w:val="3C3C3C"/>
              </w:rPr>
            </w:pPr>
            <w:r w:rsidRPr="00E3009A">
              <w:rPr>
                <w:rFonts w:ascii="Courier New" w:hAnsi="Courier New" w:cs="Courier New"/>
                <w:color w:val="3C3C3C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E3009A" w:rsidP="009D7C76">
            <w:pPr>
              <w:spacing w:after="0" w:line="240" w:lineRule="auto"/>
              <w:jc w:val="center"/>
              <w:rPr>
                <w:rFonts w:ascii="Courier New" w:hAnsi="Courier New" w:cs="Courier New"/>
                <w:color w:val="3C3C3C"/>
              </w:rPr>
            </w:pPr>
            <w:r w:rsidRPr="00E3009A">
              <w:rPr>
                <w:rFonts w:ascii="Courier New" w:hAnsi="Courier New" w:cs="Courier New"/>
                <w:color w:val="3C3C3C"/>
              </w:rPr>
              <w:t>0</w:t>
            </w:r>
          </w:p>
        </w:tc>
      </w:tr>
      <w:tr w:rsidR="00E3009A" w:rsidRPr="00E3009A" w:rsidTr="00E3009A">
        <w:tc>
          <w:tcPr>
            <w:tcW w:w="8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E3009A" w:rsidP="00E3009A">
            <w:pPr>
              <w:spacing w:after="0" w:line="240" w:lineRule="auto"/>
              <w:rPr>
                <w:rFonts w:ascii="Courier New" w:hAnsi="Courier New" w:cs="Courier New"/>
                <w:color w:val="3C3C3C"/>
              </w:rPr>
            </w:pPr>
            <w:r w:rsidRPr="00E3009A">
              <w:rPr>
                <w:rFonts w:ascii="Courier New" w:hAnsi="Courier New" w:cs="Courier New"/>
                <w:color w:val="3C3C3C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3009A" w:rsidRPr="00E3009A" w:rsidRDefault="00E3009A" w:rsidP="009D7C76">
            <w:pPr>
              <w:spacing w:after="0" w:line="240" w:lineRule="auto"/>
              <w:jc w:val="center"/>
              <w:rPr>
                <w:rFonts w:ascii="Courier New" w:hAnsi="Courier New" w:cs="Courier New"/>
                <w:color w:val="3C3C3C"/>
              </w:rPr>
            </w:pPr>
            <w:r w:rsidRPr="00E3009A">
              <w:rPr>
                <w:rFonts w:ascii="Courier New" w:hAnsi="Courier New" w:cs="Courier New"/>
                <w:color w:val="3C3C3C"/>
              </w:rPr>
              <w:t>0</w:t>
            </w:r>
          </w:p>
        </w:tc>
      </w:tr>
    </w:tbl>
    <w:p w:rsidR="00E3009A" w:rsidRPr="00E3009A" w:rsidRDefault="00E3009A" w:rsidP="00E3009A">
      <w:pPr>
        <w:spacing w:after="0" w:line="240" w:lineRule="auto"/>
        <w:ind w:firstLine="709"/>
        <w:jc w:val="both"/>
        <w:rPr>
          <w:rFonts w:ascii="Arial" w:hAnsi="Arial" w:cs="Arial"/>
          <w:color w:val="3C3C3C"/>
          <w:sz w:val="24"/>
          <w:szCs w:val="24"/>
        </w:rPr>
      </w:pPr>
    </w:p>
    <w:p w:rsidR="00E3009A" w:rsidRPr="00E3009A" w:rsidRDefault="00E3009A" w:rsidP="00E3009A">
      <w:pPr>
        <w:pStyle w:val="a7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Arial" w:hAnsi="Arial" w:cs="Arial"/>
          <w:color w:val="3C3C3C"/>
          <w:sz w:val="24"/>
          <w:szCs w:val="24"/>
        </w:rPr>
      </w:pPr>
      <w:r w:rsidRPr="00E3009A">
        <w:rPr>
          <w:rFonts w:ascii="Arial" w:hAnsi="Arial" w:cs="Arial"/>
          <w:color w:val="3C3C3C"/>
          <w:sz w:val="24"/>
          <w:szCs w:val="24"/>
        </w:rPr>
        <w:t>Индикативные показатели по муниципальному земельному контролю в муниципальном образовании «Тургеневка»:</w:t>
      </w:r>
    </w:p>
    <w:p w:rsidR="00E3009A" w:rsidRPr="00E3009A" w:rsidRDefault="00E3009A" w:rsidP="00E3009A">
      <w:pPr>
        <w:spacing w:after="0" w:line="240" w:lineRule="auto"/>
        <w:ind w:firstLine="709"/>
        <w:jc w:val="both"/>
        <w:rPr>
          <w:rFonts w:ascii="Arial" w:hAnsi="Arial" w:cs="Arial"/>
          <w:color w:val="3C3C3C"/>
          <w:sz w:val="24"/>
          <w:szCs w:val="24"/>
        </w:rPr>
      </w:pPr>
      <w:r w:rsidRPr="00E3009A">
        <w:rPr>
          <w:rFonts w:ascii="Arial" w:hAnsi="Arial" w:cs="Arial"/>
          <w:color w:val="3C3C3C"/>
          <w:sz w:val="24"/>
          <w:szCs w:val="24"/>
        </w:rPr>
        <w:t>1) количество оформляемых прав на используемые земельные участки по итогам проведенных органом муниципального контроля внеплановых контрольных мероприятий ежегодно увеличивается;</w:t>
      </w:r>
    </w:p>
    <w:p w:rsidR="00E3009A" w:rsidRPr="00E3009A" w:rsidRDefault="00E3009A" w:rsidP="00E3009A">
      <w:pPr>
        <w:spacing w:after="0" w:line="240" w:lineRule="auto"/>
        <w:ind w:firstLine="709"/>
        <w:jc w:val="both"/>
        <w:rPr>
          <w:rFonts w:ascii="Arial" w:hAnsi="Arial" w:cs="Arial"/>
          <w:color w:val="3C3C3C"/>
          <w:sz w:val="24"/>
          <w:szCs w:val="24"/>
        </w:rPr>
      </w:pPr>
      <w:r w:rsidRPr="00E3009A">
        <w:rPr>
          <w:rFonts w:ascii="Arial" w:hAnsi="Arial" w:cs="Arial"/>
          <w:color w:val="3C3C3C"/>
          <w:sz w:val="24"/>
          <w:szCs w:val="24"/>
        </w:rPr>
        <w:t>2) количество земельных участков приведенных в соответствие с целевым назначением установленным действующим законодательством по итогам проведенных органом муниципального контроля внеплановых контрольных мероприятий ежегодно увеличивается;</w:t>
      </w:r>
    </w:p>
    <w:p w:rsidR="00E3009A" w:rsidRPr="00E3009A" w:rsidRDefault="00E3009A" w:rsidP="00E3009A">
      <w:pPr>
        <w:spacing w:after="0" w:line="240" w:lineRule="auto"/>
        <w:ind w:firstLine="709"/>
        <w:jc w:val="both"/>
        <w:rPr>
          <w:rFonts w:ascii="Arial" w:hAnsi="Arial" w:cs="Arial"/>
          <w:color w:val="3C3C3C"/>
          <w:sz w:val="24"/>
          <w:szCs w:val="24"/>
        </w:rPr>
      </w:pPr>
      <w:r w:rsidRPr="00E3009A">
        <w:rPr>
          <w:rFonts w:ascii="Arial" w:hAnsi="Arial" w:cs="Arial"/>
          <w:color w:val="3C3C3C"/>
          <w:sz w:val="24"/>
          <w:szCs w:val="24"/>
        </w:rPr>
        <w:t>3) количество самовольно занимаемых земельных участков по итогам проведенных органом муниципального контроля внеплановых контрольных мероприятий ежегодно снижается.</w:t>
      </w:r>
    </w:p>
    <w:p w:rsidR="00241C9F" w:rsidRPr="00241C9F" w:rsidRDefault="00241C9F" w:rsidP="00AE0BA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241C9F" w:rsidRPr="00241C9F" w:rsidSect="007C14A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2F2" w:rsidRDefault="00DF22F2" w:rsidP="005F17DF">
      <w:pPr>
        <w:spacing w:after="0" w:line="240" w:lineRule="auto"/>
      </w:pPr>
      <w:r>
        <w:separator/>
      </w:r>
    </w:p>
  </w:endnote>
  <w:endnote w:type="continuationSeparator" w:id="1">
    <w:p w:rsidR="00DF22F2" w:rsidRDefault="00DF22F2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2F2" w:rsidRDefault="00DF22F2" w:rsidP="005F17DF">
      <w:pPr>
        <w:spacing w:after="0" w:line="240" w:lineRule="auto"/>
      </w:pPr>
      <w:r>
        <w:separator/>
      </w:r>
    </w:p>
  </w:footnote>
  <w:footnote w:type="continuationSeparator" w:id="1">
    <w:p w:rsidR="00DF22F2" w:rsidRDefault="00DF22F2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FA" w:rsidRPr="00607FFA" w:rsidRDefault="00607FFA" w:rsidP="00607FFA">
    <w:pPr>
      <w:pStyle w:val="a9"/>
      <w:jc w:val="right"/>
      <w:rPr>
        <w:rFonts w:ascii="Times New Roman" w:hAnsi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ABF"/>
    <w:multiLevelType w:val="hybridMultilevel"/>
    <w:tmpl w:val="3DB00330"/>
    <w:lvl w:ilvl="0" w:tplc="0E50572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2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1CD2642"/>
    <w:multiLevelType w:val="hybridMultilevel"/>
    <w:tmpl w:val="9A6EF506"/>
    <w:lvl w:ilvl="0" w:tplc="7D56BB0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B71EE"/>
    <w:multiLevelType w:val="hybridMultilevel"/>
    <w:tmpl w:val="757CB498"/>
    <w:lvl w:ilvl="0" w:tplc="E8A80B5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9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>
    <w:nsid w:val="46003925"/>
    <w:multiLevelType w:val="hybridMultilevel"/>
    <w:tmpl w:val="0A68B4EC"/>
    <w:lvl w:ilvl="0" w:tplc="EB1078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7E85801"/>
    <w:multiLevelType w:val="multilevel"/>
    <w:tmpl w:val="E9D4F4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>
    <w:nsid w:val="4A7A6F8F"/>
    <w:multiLevelType w:val="multilevel"/>
    <w:tmpl w:val="FB06A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8E150C"/>
    <w:multiLevelType w:val="multilevel"/>
    <w:tmpl w:val="5C8A9BC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6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2B22D05"/>
    <w:multiLevelType w:val="multilevel"/>
    <w:tmpl w:val="283290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8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21">
    <w:nsid w:val="6C105DD0"/>
    <w:multiLevelType w:val="hybridMultilevel"/>
    <w:tmpl w:val="0FBCF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4">
    <w:nsid w:val="7C8D77E0"/>
    <w:multiLevelType w:val="hybridMultilevel"/>
    <w:tmpl w:val="C0ECAD56"/>
    <w:lvl w:ilvl="0" w:tplc="7D907F50">
      <w:start w:val="1"/>
      <w:numFmt w:val="decimal"/>
      <w:lvlText w:val="%1)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18"/>
  </w:num>
  <w:num w:numId="3">
    <w:abstractNumId w:val="8"/>
  </w:num>
  <w:num w:numId="4">
    <w:abstractNumId w:val="2"/>
  </w:num>
  <w:num w:numId="5">
    <w:abstractNumId w:val="20"/>
  </w:num>
  <w:num w:numId="6">
    <w:abstractNumId w:val="4"/>
  </w:num>
  <w:num w:numId="7">
    <w:abstractNumId w:val="1"/>
  </w:num>
  <w:num w:numId="8">
    <w:abstractNumId w:val="22"/>
  </w:num>
  <w:num w:numId="9">
    <w:abstractNumId w:val="10"/>
  </w:num>
  <w:num w:numId="10">
    <w:abstractNumId w:val="23"/>
  </w:num>
  <w:num w:numId="11">
    <w:abstractNumId w:val="12"/>
  </w:num>
  <w:num w:numId="12">
    <w:abstractNumId w:val="0"/>
  </w:num>
  <w:num w:numId="13">
    <w:abstractNumId w:val="3"/>
  </w:num>
  <w:num w:numId="14">
    <w:abstractNumId w:val="14"/>
  </w:num>
  <w:num w:numId="15">
    <w:abstractNumId w:val="5"/>
  </w:num>
  <w:num w:numId="16">
    <w:abstractNumId w:val="13"/>
  </w:num>
  <w:num w:numId="17">
    <w:abstractNumId w:val="15"/>
  </w:num>
  <w:num w:numId="18">
    <w:abstractNumId w:val="11"/>
  </w:num>
  <w:num w:numId="19">
    <w:abstractNumId w:val="19"/>
  </w:num>
  <w:num w:numId="20">
    <w:abstractNumId w:val="24"/>
  </w:num>
  <w:num w:numId="21">
    <w:abstractNumId w:val="7"/>
  </w:num>
  <w:num w:numId="22">
    <w:abstractNumId w:val="16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2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44A4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54F3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1A6C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60B0"/>
    <w:rsid w:val="001370BC"/>
    <w:rsid w:val="00140D96"/>
    <w:rsid w:val="00141D12"/>
    <w:rsid w:val="001422DC"/>
    <w:rsid w:val="0014499A"/>
    <w:rsid w:val="00144E0A"/>
    <w:rsid w:val="001452A8"/>
    <w:rsid w:val="001452A9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093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C5F3F"/>
    <w:rsid w:val="001C72E9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41C9F"/>
    <w:rsid w:val="00247325"/>
    <w:rsid w:val="00251A0A"/>
    <w:rsid w:val="00252422"/>
    <w:rsid w:val="00253A6C"/>
    <w:rsid w:val="002543AE"/>
    <w:rsid w:val="00254719"/>
    <w:rsid w:val="00255009"/>
    <w:rsid w:val="00255D01"/>
    <w:rsid w:val="0026315B"/>
    <w:rsid w:val="002637DA"/>
    <w:rsid w:val="00264A44"/>
    <w:rsid w:val="00264DFD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606B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092"/>
    <w:rsid w:val="00351839"/>
    <w:rsid w:val="00353F3D"/>
    <w:rsid w:val="00360052"/>
    <w:rsid w:val="0036031C"/>
    <w:rsid w:val="00360CC2"/>
    <w:rsid w:val="00360F09"/>
    <w:rsid w:val="003642B5"/>
    <w:rsid w:val="00364D0D"/>
    <w:rsid w:val="00366698"/>
    <w:rsid w:val="00372DC8"/>
    <w:rsid w:val="00373E4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37339"/>
    <w:rsid w:val="00440A46"/>
    <w:rsid w:val="004417EC"/>
    <w:rsid w:val="0044187C"/>
    <w:rsid w:val="00443E54"/>
    <w:rsid w:val="00443EA3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B3792"/>
    <w:rsid w:val="004B74ED"/>
    <w:rsid w:val="004B7894"/>
    <w:rsid w:val="004C6651"/>
    <w:rsid w:val="004C71AB"/>
    <w:rsid w:val="004D3B30"/>
    <w:rsid w:val="004E18E9"/>
    <w:rsid w:val="004E26AB"/>
    <w:rsid w:val="004E48D3"/>
    <w:rsid w:val="004E4A11"/>
    <w:rsid w:val="004E6FDA"/>
    <w:rsid w:val="004E71EB"/>
    <w:rsid w:val="004E7694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71996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225F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4B16"/>
    <w:rsid w:val="005E6ED1"/>
    <w:rsid w:val="005F17DF"/>
    <w:rsid w:val="005F28E8"/>
    <w:rsid w:val="005F2EFC"/>
    <w:rsid w:val="005F4B8B"/>
    <w:rsid w:val="00607FFA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02A4"/>
    <w:rsid w:val="00652686"/>
    <w:rsid w:val="0065287D"/>
    <w:rsid w:val="00655FFD"/>
    <w:rsid w:val="00656E3F"/>
    <w:rsid w:val="006608B8"/>
    <w:rsid w:val="006621A6"/>
    <w:rsid w:val="00663945"/>
    <w:rsid w:val="00665F1D"/>
    <w:rsid w:val="006748AD"/>
    <w:rsid w:val="00676099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2431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3895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12AEB"/>
    <w:rsid w:val="0082044D"/>
    <w:rsid w:val="008217C6"/>
    <w:rsid w:val="00822EBF"/>
    <w:rsid w:val="008252BF"/>
    <w:rsid w:val="0082621C"/>
    <w:rsid w:val="008305DB"/>
    <w:rsid w:val="00831BB7"/>
    <w:rsid w:val="00833DA7"/>
    <w:rsid w:val="0083435D"/>
    <w:rsid w:val="00840EA4"/>
    <w:rsid w:val="00841810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01F2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E6D33"/>
    <w:rsid w:val="008F1C4B"/>
    <w:rsid w:val="008F3E27"/>
    <w:rsid w:val="00901C98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122C"/>
    <w:rsid w:val="00952FBE"/>
    <w:rsid w:val="0095714C"/>
    <w:rsid w:val="00957D79"/>
    <w:rsid w:val="00960C16"/>
    <w:rsid w:val="00962AC2"/>
    <w:rsid w:val="00970306"/>
    <w:rsid w:val="00970D07"/>
    <w:rsid w:val="00972AD0"/>
    <w:rsid w:val="00974216"/>
    <w:rsid w:val="00975106"/>
    <w:rsid w:val="00980AFF"/>
    <w:rsid w:val="009842C4"/>
    <w:rsid w:val="00986134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D7C76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4134"/>
    <w:rsid w:val="00A25A2A"/>
    <w:rsid w:val="00A273C0"/>
    <w:rsid w:val="00A302BF"/>
    <w:rsid w:val="00A34BFC"/>
    <w:rsid w:val="00A3565B"/>
    <w:rsid w:val="00A41F21"/>
    <w:rsid w:val="00A448F7"/>
    <w:rsid w:val="00A44CCE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4E12"/>
    <w:rsid w:val="00A909BD"/>
    <w:rsid w:val="00A92405"/>
    <w:rsid w:val="00A93697"/>
    <w:rsid w:val="00A945C4"/>
    <w:rsid w:val="00A95AC0"/>
    <w:rsid w:val="00A95E84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03DE"/>
    <w:rsid w:val="00AE0BA0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D65"/>
    <w:rsid w:val="00B81FA6"/>
    <w:rsid w:val="00B84389"/>
    <w:rsid w:val="00B853D0"/>
    <w:rsid w:val="00B86771"/>
    <w:rsid w:val="00B91E7D"/>
    <w:rsid w:val="00B92862"/>
    <w:rsid w:val="00B93104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0AB8"/>
    <w:rsid w:val="00BB1376"/>
    <w:rsid w:val="00BB176F"/>
    <w:rsid w:val="00BC08D7"/>
    <w:rsid w:val="00BC2320"/>
    <w:rsid w:val="00BC258C"/>
    <w:rsid w:val="00BC57D8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372BD"/>
    <w:rsid w:val="00C40CE4"/>
    <w:rsid w:val="00C4115E"/>
    <w:rsid w:val="00C41B5E"/>
    <w:rsid w:val="00C475FA"/>
    <w:rsid w:val="00C47D26"/>
    <w:rsid w:val="00C50AA1"/>
    <w:rsid w:val="00C54316"/>
    <w:rsid w:val="00C60357"/>
    <w:rsid w:val="00C60702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00026"/>
    <w:rsid w:val="00D030AF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99C"/>
    <w:rsid w:val="00D27BA9"/>
    <w:rsid w:val="00D321D5"/>
    <w:rsid w:val="00D323F8"/>
    <w:rsid w:val="00D326FE"/>
    <w:rsid w:val="00D34880"/>
    <w:rsid w:val="00D35A46"/>
    <w:rsid w:val="00D37CE9"/>
    <w:rsid w:val="00D4204C"/>
    <w:rsid w:val="00D42147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87A9E"/>
    <w:rsid w:val="00D914D8"/>
    <w:rsid w:val="00D93C38"/>
    <w:rsid w:val="00D95271"/>
    <w:rsid w:val="00D96D12"/>
    <w:rsid w:val="00D96F8C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6D8C"/>
    <w:rsid w:val="00DD7861"/>
    <w:rsid w:val="00DE050F"/>
    <w:rsid w:val="00DE0936"/>
    <w:rsid w:val="00DE1708"/>
    <w:rsid w:val="00DE53A2"/>
    <w:rsid w:val="00DF0973"/>
    <w:rsid w:val="00DF22F2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09A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3539"/>
    <w:rsid w:val="00ED4C97"/>
    <w:rsid w:val="00ED5EE4"/>
    <w:rsid w:val="00EE21AA"/>
    <w:rsid w:val="00EE3A11"/>
    <w:rsid w:val="00EE63A8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18F8"/>
    <w:rsid w:val="00F322EF"/>
    <w:rsid w:val="00F329CC"/>
    <w:rsid w:val="00F34BA3"/>
    <w:rsid w:val="00F359D4"/>
    <w:rsid w:val="00F3637C"/>
    <w:rsid w:val="00F366B6"/>
    <w:rsid w:val="00F36C58"/>
    <w:rsid w:val="00F37452"/>
    <w:rsid w:val="00F427DD"/>
    <w:rsid w:val="00F45BB4"/>
    <w:rsid w:val="00F47CD2"/>
    <w:rsid w:val="00F52DA1"/>
    <w:rsid w:val="00F54113"/>
    <w:rsid w:val="00F5477A"/>
    <w:rsid w:val="00F54ED2"/>
    <w:rsid w:val="00F551E4"/>
    <w:rsid w:val="00F55512"/>
    <w:rsid w:val="00F5640D"/>
    <w:rsid w:val="00F568D5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40F8"/>
    <w:rsid w:val="00F659CA"/>
    <w:rsid w:val="00F70C3A"/>
    <w:rsid w:val="00F70E3D"/>
    <w:rsid w:val="00F72C9A"/>
    <w:rsid w:val="00F73D0D"/>
    <w:rsid w:val="00F75555"/>
    <w:rsid w:val="00F761BD"/>
    <w:rsid w:val="00F8165B"/>
    <w:rsid w:val="00F820B8"/>
    <w:rsid w:val="00F823B2"/>
    <w:rsid w:val="00F84A6F"/>
    <w:rsid w:val="00F84DAC"/>
    <w:rsid w:val="00F85537"/>
    <w:rsid w:val="00F85874"/>
    <w:rsid w:val="00F874EF"/>
    <w:rsid w:val="00F87B1C"/>
    <w:rsid w:val="00F93620"/>
    <w:rsid w:val="00F94113"/>
    <w:rsid w:val="00F9429D"/>
    <w:rsid w:val="00F94A4B"/>
    <w:rsid w:val="00FA1BBE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9C1"/>
    <w:rsid w:val="00FF5F14"/>
    <w:rsid w:val="00FF6184"/>
    <w:rsid w:val="00FF6C8D"/>
    <w:rsid w:val="00FF7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1"/>
    <w:qFormat/>
    <w:rsid w:val="000344A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41D12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link w:val="a8"/>
    <w:uiPriority w:val="34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link w:val="ConsNormal0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d">
    <w:name w:val="Normal (Web)"/>
    <w:aliases w:val="Обычный (Web)"/>
    <w:basedOn w:val="a"/>
    <w:link w:val="ae"/>
    <w:uiPriority w:val="99"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0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styleId="af">
    <w:name w:val="Strong"/>
    <w:basedOn w:val="a0"/>
    <w:uiPriority w:val="22"/>
    <w:qFormat/>
    <w:rsid w:val="00F568D5"/>
    <w:rPr>
      <w:b/>
      <w:bCs/>
    </w:rPr>
  </w:style>
  <w:style w:type="paragraph" w:customStyle="1" w:styleId="ConsPlusNonformat">
    <w:name w:val="ConsPlusNonformat"/>
    <w:rsid w:val="00812A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12A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uiPriority w:val="99"/>
    <w:rsid w:val="00AE03DE"/>
    <w:pPr>
      <w:autoSpaceDE w:val="0"/>
      <w:autoSpaceDN w:val="0"/>
      <w:adjustRightInd w:val="0"/>
      <w:spacing w:after="0" w:line="288" w:lineRule="auto"/>
      <w:ind w:firstLine="170"/>
      <w:jc w:val="both"/>
    </w:pPr>
    <w:rPr>
      <w:rFonts w:ascii="Times New Roman" w:eastAsia="Calibri" w:hAnsi="Times New Roman"/>
      <w:color w:val="000000"/>
      <w:sz w:val="20"/>
      <w:szCs w:val="20"/>
      <w:lang w:eastAsia="en-US"/>
    </w:rPr>
  </w:style>
  <w:style w:type="character" w:customStyle="1" w:styleId="ae">
    <w:name w:val="Обычный (веб) Знак"/>
    <w:aliases w:val="Обычный (Web) Знак"/>
    <w:link w:val="ad"/>
    <w:uiPriority w:val="99"/>
    <w:rsid w:val="00264D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1D12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3">
    <w:name w:val="Body Text Indent 3"/>
    <w:basedOn w:val="a"/>
    <w:link w:val="30"/>
    <w:rsid w:val="000344A4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344A4"/>
    <w:rPr>
      <w:rFonts w:ascii="Times New Roman" w:eastAsia="Times New Roman" w:hAnsi="Times New Roman" w:cs="Times New Roman"/>
      <w:sz w:val="16"/>
      <w:szCs w:val="16"/>
    </w:rPr>
  </w:style>
  <w:style w:type="character" w:customStyle="1" w:styleId="13">
    <w:name w:val="Заголовок 1 Знак"/>
    <w:basedOn w:val="a0"/>
    <w:link w:val="1"/>
    <w:uiPriority w:val="9"/>
    <w:rsid w:val="000344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rmal0">
    <w:name w:val="ConsNormal Знак"/>
    <w:link w:val="ConsNormal"/>
    <w:locked/>
    <w:rsid w:val="000344A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1">
    <w:name w:val="Заголовок 1 Знак1"/>
    <w:link w:val="1"/>
    <w:rsid w:val="000344A4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8">
    <w:name w:val="Абзац списка Знак"/>
    <w:link w:val="a7"/>
    <w:locked/>
    <w:rsid w:val="00F37452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F374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uiPriority w:val="99"/>
    <w:qFormat/>
    <w:rsid w:val="00F3745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1B72D-C28A-41CB-89A5-247E98A68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3601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57</cp:revision>
  <cp:lastPrinted>2019-04-15T08:29:00Z</cp:lastPrinted>
  <dcterms:created xsi:type="dcterms:W3CDTF">2015-03-11T08:05:00Z</dcterms:created>
  <dcterms:modified xsi:type="dcterms:W3CDTF">2022-11-09T08:33:00Z</dcterms:modified>
</cp:coreProperties>
</file>