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54E" w:rsidRDefault="00C136CD" w:rsidP="00C136C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36C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A38" w:rsidRDefault="00B67F2A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09.12</w:t>
      </w:r>
      <w:r w:rsidR="009C7A1F">
        <w:rPr>
          <w:rFonts w:ascii="Arial" w:hAnsi="Arial" w:cs="Arial"/>
          <w:b/>
          <w:sz w:val="32"/>
          <w:szCs w:val="32"/>
        </w:rPr>
        <w:t>.2025</w:t>
      </w:r>
      <w:r w:rsidR="00483C6A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 №42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001A08" w:rsidRDefault="0042304F" w:rsidP="0000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</w:t>
      </w:r>
      <w:r w:rsidR="00001A08">
        <w:rPr>
          <w:rFonts w:ascii="Arial" w:hAnsi="Arial" w:cs="Arial"/>
          <w:b/>
          <w:sz w:val="32"/>
          <w:szCs w:val="32"/>
        </w:rPr>
        <w:t xml:space="preserve"> В РЕШЕНИЕ ДУМЫ МО «ТУРГЕНЕВКА» ОТ 14.12.2021 ГОДА №168 «</w:t>
      </w:r>
      <w:r w:rsidR="00001A08">
        <w:rPr>
          <w:rFonts w:ascii="Arial" w:hAnsi="Arial" w:cs="Arial"/>
          <w:b/>
          <w:bCs/>
          <w:kern w:val="28"/>
          <w:sz w:val="32"/>
          <w:szCs w:val="32"/>
        </w:rPr>
        <w:t>ОБ УТВЕРЖДЕНИИ ПОЛОЖЕНИЯ О МУНИЦИПАЛЬНОМ КОНТРОЛЕ В СФЕРЕ БЛАГОУСТРОЙСТВА НА ТЕРРИТОРИИ МУНИЦИПАЛЬНОГО ОБРАЗОВАНИЯ «</w:t>
      </w:r>
      <w:r w:rsidR="00001A08">
        <w:rPr>
          <w:rFonts w:ascii="Arial" w:hAnsi="Arial" w:cs="Arial"/>
          <w:b/>
          <w:sz w:val="32"/>
          <w:szCs w:val="32"/>
        </w:rPr>
        <w:t>ТУРГЕНЕВКА</w:t>
      </w:r>
      <w:r w:rsidR="00001A08">
        <w:rPr>
          <w:rFonts w:ascii="Arial" w:hAnsi="Arial" w:cs="Arial"/>
          <w:b/>
          <w:bCs/>
          <w:kern w:val="28"/>
          <w:sz w:val="32"/>
          <w:szCs w:val="32"/>
        </w:rPr>
        <w:t>»</w:t>
      </w:r>
    </w:p>
    <w:p w:rsidR="00331A38" w:rsidRPr="00B67F2A" w:rsidRDefault="00331A38" w:rsidP="00331A3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8"/>
          <w:sz w:val="32"/>
          <w:szCs w:val="32"/>
        </w:rPr>
      </w:pPr>
    </w:p>
    <w:p w:rsidR="00331A38" w:rsidRPr="00001A08" w:rsidRDefault="00001A08" w:rsidP="00001A0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00F50">
        <w:rPr>
          <w:rFonts w:ascii="Arial" w:hAnsi="Arial" w:cs="Arial"/>
          <w:color w:val="000000"/>
        </w:rPr>
        <w:t>В соответствии с пунктом 19 части 1 статьи 14</w:t>
      </w:r>
      <w:r w:rsidRPr="00900F50">
        <w:rPr>
          <w:rFonts w:ascii="Arial" w:hAnsi="Arial" w:cs="Arial"/>
          <w:color w:val="000000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900F50">
        <w:rPr>
          <w:rFonts w:ascii="Arial" w:hAnsi="Arial" w:cs="Arial"/>
          <w:color w:val="000000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</w:t>
      </w:r>
      <w:r w:rsidRPr="00900F50">
        <w:rPr>
          <w:rStyle w:val="FontStyle32"/>
          <w:rFonts w:ascii="Arial" w:hAnsi="Arial" w:cs="Arial"/>
        </w:rPr>
        <w:t xml:space="preserve">руководствуясь Уставом муниципального образования «Тургеневка», </w:t>
      </w:r>
      <w:r>
        <w:rPr>
          <w:rFonts w:ascii="Arial" w:hAnsi="Arial" w:cs="Arial"/>
        </w:rPr>
        <w:t xml:space="preserve"> Дума</w:t>
      </w:r>
      <w:r w:rsidRPr="00900F50">
        <w:rPr>
          <w:rFonts w:ascii="Arial" w:hAnsi="Arial" w:cs="Arial"/>
        </w:rPr>
        <w:t xml:space="preserve"> муниципального образования «Тургеневка»,</w:t>
      </w:r>
      <w:r w:rsidR="00331A38" w:rsidRPr="0065675C">
        <w:rPr>
          <w:rFonts w:ascii="Arial" w:hAnsi="Arial" w:cs="Arial"/>
          <w:kern w:val="28"/>
        </w:rPr>
        <w:t xml:space="preserve"> </w:t>
      </w:r>
    </w:p>
    <w:p w:rsidR="00001A08" w:rsidRDefault="00001A08" w:rsidP="00331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kern w:val="28"/>
        </w:rPr>
      </w:pPr>
    </w:p>
    <w:p w:rsidR="00454041" w:rsidRPr="00454041" w:rsidRDefault="00331A38" w:rsidP="0056667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b/>
          <w:sz w:val="30"/>
          <w:szCs w:val="30"/>
        </w:rPr>
        <w:t xml:space="preserve">: </w:t>
      </w:r>
    </w:p>
    <w:p w:rsidR="00331A38" w:rsidRPr="00B67F2A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9C7A1F" w:rsidRDefault="00686D90" w:rsidP="009C7A1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900F50">
        <w:rPr>
          <w:rFonts w:ascii="Arial" w:hAnsi="Arial" w:cs="Arial"/>
          <w:color w:val="000000"/>
        </w:rPr>
        <w:t xml:space="preserve">1. </w:t>
      </w:r>
      <w:r w:rsidR="009C7A1F" w:rsidRPr="000C047C">
        <w:rPr>
          <w:rFonts w:ascii="Arial" w:hAnsi="Arial" w:cs="Arial"/>
          <w:color w:val="000000"/>
        </w:rPr>
        <w:t>В</w:t>
      </w:r>
      <w:r w:rsidR="009C7A1F">
        <w:rPr>
          <w:rFonts w:ascii="Arial" w:hAnsi="Arial" w:cs="Arial"/>
          <w:color w:val="000000"/>
        </w:rPr>
        <w:t xml:space="preserve"> </w:t>
      </w:r>
      <w:r w:rsidR="009C7A1F" w:rsidRPr="000C047C">
        <w:rPr>
          <w:rFonts w:ascii="Arial" w:eastAsia="Calibri" w:hAnsi="Arial" w:cs="Arial"/>
          <w:bCs/>
        </w:rPr>
        <w:t>Положение о муниципальном контроле в сфере благоустройства на территории муниципального образования «</w:t>
      </w:r>
      <w:r w:rsidR="009C7A1F">
        <w:rPr>
          <w:rFonts w:ascii="Arial" w:eastAsia="Calibri" w:hAnsi="Arial" w:cs="Arial"/>
          <w:bCs/>
        </w:rPr>
        <w:t>Тургеневка</w:t>
      </w:r>
      <w:r w:rsidR="009C7A1F" w:rsidRPr="000C047C">
        <w:rPr>
          <w:rFonts w:ascii="Arial" w:eastAsia="Calibri" w:hAnsi="Arial" w:cs="Arial"/>
          <w:bCs/>
        </w:rPr>
        <w:t>»</w:t>
      </w:r>
      <w:r w:rsidR="009C7A1F" w:rsidRPr="000C047C">
        <w:rPr>
          <w:rFonts w:ascii="Arial" w:hAnsi="Arial" w:cs="Arial"/>
          <w:color w:val="000000"/>
        </w:rPr>
        <w:t>, утвержденном</w:t>
      </w:r>
      <w:r w:rsidR="009C7A1F">
        <w:rPr>
          <w:rFonts w:ascii="Arial" w:hAnsi="Arial" w:cs="Arial"/>
          <w:color w:val="000000"/>
        </w:rPr>
        <w:t xml:space="preserve"> </w:t>
      </w:r>
      <w:r w:rsidR="009C7A1F" w:rsidRPr="000C047C">
        <w:rPr>
          <w:rFonts w:ascii="Arial" w:hAnsi="Arial" w:cs="Arial"/>
          <w:color w:val="000000"/>
        </w:rPr>
        <w:t xml:space="preserve">решением </w:t>
      </w:r>
      <w:r>
        <w:rPr>
          <w:rFonts w:ascii="Arial" w:hAnsi="Arial" w:cs="Arial"/>
          <w:color w:val="000000"/>
        </w:rPr>
        <w:t xml:space="preserve">Думы МО «Тургеневка» от 14.12.2021 г. № 168 </w:t>
      </w:r>
      <w:r w:rsidR="009C7A1F" w:rsidRPr="000C047C">
        <w:rPr>
          <w:rFonts w:ascii="Arial" w:hAnsi="Arial" w:cs="Arial"/>
          <w:color w:val="000000"/>
        </w:rPr>
        <w:t>(далее</w:t>
      </w:r>
      <w:r w:rsidR="009C7A1F">
        <w:rPr>
          <w:rFonts w:ascii="Arial" w:hAnsi="Arial" w:cs="Arial"/>
          <w:color w:val="000000"/>
        </w:rPr>
        <w:t xml:space="preserve"> </w:t>
      </w:r>
      <w:r w:rsidR="009C7A1F" w:rsidRPr="000C047C">
        <w:rPr>
          <w:rFonts w:ascii="Arial" w:hAnsi="Arial" w:cs="Arial"/>
          <w:color w:val="000000"/>
        </w:rPr>
        <w:t>- Положение)</w:t>
      </w:r>
      <w:r w:rsidR="009C7A1F">
        <w:rPr>
          <w:rFonts w:ascii="Arial" w:hAnsi="Arial" w:cs="Arial"/>
          <w:color w:val="000000"/>
        </w:rPr>
        <w:t xml:space="preserve"> </w:t>
      </w:r>
      <w:r w:rsidR="009C7A1F" w:rsidRPr="000C047C">
        <w:rPr>
          <w:rFonts w:ascii="Arial" w:hAnsi="Arial" w:cs="Arial"/>
          <w:color w:val="000000"/>
        </w:rPr>
        <w:t>внести изменения и дополнения:</w:t>
      </w:r>
    </w:p>
    <w:p w:rsidR="009C7A1F" w:rsidRPr="00370447" w:rsidRDefault="009C7A1F" w:rsidP="009C7A1F">
      <w:pPr>
        <w:shd w:val="clear" w:color="auto" w:fill="FFFFFF"/>
        <w:ind w:firstLine="709"/>
        <w:jc w:val="both"/>
        <w:rPr>
          <w:rFonts w:ascii="Arial" w:hAnsi="Arial" w:cs="Arial"/>
          <w:b/>
          <w:color w:val="000000"/>
        </w:rPr>
      </w:pPr>
      <w:r w:rsidRPr="00370447">
        <w:rPr>
          <w:rFonts w:ascii="Arial" w:hAnsi="Arial" w:cs="Arial"/>
          <w:b/>
          <w:color w:val="000000"/>
        </w:rPr>
        <w:t xml:space="preserve">1.1. Пункт 3.5 Положения изложить в редакции: </w:t>
      </w:r>
    </w:p>
    <w:p w:rsidR="009C7A1F" w:rsidRPr="000C047C" w:rsidRDefault="009C7A1F" w:rsidP="009C7A1F">
      <w:pPr>
        <w:suppressAutoHyphens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0C047C">
        <w:rPr>
          <w:rFonts w:ascii="Arial" w:hAnsi="Arial" w:cs="Arial"/>
          <w:color w:val="000000"/>
          <w:lang w:eastAsia="zh-CN"/>
        </w:rPr>
        <w:t>«</w:t>
      </w:r>
      <w:r w:rsidR="00B67F2A">
        <w:rPr>
          <w:rFonts w:ascii="Arial" w:hAnsi="Arial" w:cs="Arial"/>
          <w:color w:val="000000"/>
          <w:lang w:eastAsia="zh-CN"/>
        </w:rPr>
        <w:t xml:space="preserve">3.5. </w:t>
      </w:r>
      <w:r w:rsidRPr="000C047C">
        <w:rPr>
          <w:rFonts w:ascii="Arial" w:hAnsi="Arial" w:cs="Arial"/>
          <w:color w:val="000000"/>
          <w:lang w:eastAsia="zh-CN"/>
        </w:rPr>
        <w:t>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9C7A1F" w:rsidRPr="000C047C" w:rsidRDefault="009C7A1F" w:rsidP="009C7A1F">
      <w:pPr>
        <w:suppressAutoHyphens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0C047C">
        <w:rPr>
          <w:rFonts w:ascii="Arial" w:hAnsi="Arial" w:cs="Arial"/>
          <w:color w:val="000000"/>
          <w:lang w:eastAsia="zh-CN"/>
        </w:rPr>
        <w:t>1) информирование;</w:t>
      </w:r>
    </w:p>
    <w:p w:rsidR="009C7A1F" w:rsidRPr="000C047C" w:rsidRDefault="009C7A1F" w:rsidP="009C7A1F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0C047C">
        <w:rPr>
          <w:rFonts w:ascii="Arial" w:hAnsi="Arial" w:cs="Arial"/>
          <w:color w:val="000000"/>
          <w:lang w:eastAsia="zh-CN"/>
        </w:rPr>
        <w:t>2) консультирование;</w:t>
      </w:r>
    </w:p>
    <w:p w:rsidR="009C7A1F" w:rsidRPr="000C047C" w:rsidRDefault="009C7A1F" w:rsidP="009C7A1F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0C047C">
        <w:rPr>
          <w:rFonts w:ascii="Arial" w:hAnsi="Arial" w:cs="Arial"/>
          <w:color w:val="000000"/>
          <w:lang w:eastAsia="zh-CN"/>
        </w:rPr>
        <w:t>3) профилактический визит.</w:t>
      </w:r>
      <w:r>
        <w:rPr>
          <w:rFonts w:ascii="Arial" w:hAnsi="Arial" w:cs="Arial"/>
          <w:color w:val="000000"/>
          <w:lang w:eastAsia="zh-CN"/>
        </w:rPr>
        <w:t>»</w:t>
      </w:r>
    </w:p>
    <w:p w:rsidR="00370447" w:rsidRPr="00B67F2A" w:rsidRDefault="00370447" w:rsidP="00370447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  <w:r w:rsidRPr="00B67F2A">
        <w:rPr>
          <w:rFonts w:ascii="Arial" w:hAnsi="Arial" w:cs="Arial"/>
          <w:b/>
          <w:bCs/>
        </w:rPr>
        <w:t>1.2</w:t>
      </w:r>
      <w:r w:rsidR="00B67F2A" w:rsidRPr="00B67F2A">
        <w:rPr>
          <w:rFonts w:ascii="Arial" w:hAnsi="Arial" w:cs="Arial"/>
          <w:b/>
          <w:bCs/>
        </w:rPr>
        <w:t>.</w:t>
      </w:r>
      <w:r w:rsidRPr="00B67F2A">
        <w:rPr>
          <w:rFonts w:ascii="Arial" w:hAnsi="Arial" w:cs="Arial"/>
          <w:b/>
          <w:bCs/>
        </w:rPr>
        <w:t xml:space="preserve"> </w:t>
      </w:r>
      <w:r w:rsidR="00B67F2A" w:rsidRPr="00B67F2A">
        <w:rPr>
          <w:rFonts w:ascii="Arial" w:hAnsi="Arial" w:cs="Arial"/>
          <w:b/>
          <w:bCs/>
        </w:rPr>
        <w:t xml:space="preserve"> </w:t>
      </w:r>
      <w:r w:rsidR="00B67F2A">
        <w:rPr>
          <w:rFonts w:ascii="Arial" w:hAnsi="Arial" w:cs="Arial"/>
          <w:b/>
          <w:bCs/>
        </w:rPr>
        <w:t xml:space="preserve">Пункт 3.8 Положения изложить в </w:t>
      </w:r>
      <w:r w:rsidRPr="00B67F2A">
        <w:rPr>
          <w:rFonts w:ascii="Arial" w:hAnsi="Arial" w:cs="Arial"/>
          <w:b/>
          <w:bCs/>
        </w:rPr>
        <w:t>редакции:</w:t>
      </w:r>
    </w:p>
    <w:p w:rsidR="00370447" w:rsidRPr="00A022B2" w:rsidRDefault="00370447" w:rsidP="00370447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A022B2">
        <w:rPr>
          <w:rFonts w:ascii="Arial" w:hAnsi="Arial" w:cs="Arial"/>
        </w:rPr>
        <w:t>3.8.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3.7 настоящего Положения.</w:t>
      </w:r>
    </w:p>
    <w:p w:rsidR="00370447" w:rsidRPr="00A022B2" w:rsidRDefault="00370447" w:rsidP="0037044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«О порядке рассмотрения обращений граждан Российской Федерации» </w:t>
      </w:r>
      <w:r w:rsidRPr="00A022B2">
        <w:rPr>
          <w:rFonts w:ascii="Arial" w:hAnsi="Arial" w:cs="Arial"/>
        </w:rPr>
        <w:lastRenderedPageBreak/>
        <w:t xml:space="preserve">от 02.05.2006 года № 59-ФЗ. В случае поступления в администрацию двух и более однотипных обращений контролируемых лиц и их представителей на официальном сайте в специальном разделе, посвященном контрольной деятельности, размещается в том числе письменное разъяснение по указанным обращениям, подписанное </w:t>
      </w:r>
      <w:r>
        <w:rPr>
          <w:rFonts w:ascii="Arial" w:hAnsi="Arial" w:cs="Arial"/>
        </w:rPr>
        <w:t>Главой администрации</w:t>
      </w:r>
      <w:r w:rsidRPr="00A022B2">
        <w:rPr>
          <w:rFonts w:ascii="Arial" w:hAnsi="Arial" w:cs="Arial"/>
        </w:rPr>
        <w:t xml:space="preserve"> или должностным лицом.</w:t>
      </w:r>
    </w:p>
    <w:p w:rsidR="00370447" w:rsidRPr="00A022B2" w:rsidRDefault="00370447" w:rsidP="0037044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370447" w:rsidRPr="00A022B2" w:rsidRDefault="00370447" w:rsidP="0037044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370447" w:rsidRPr="00A022B2" w:rsidRDefault="00370447" w:rsidP="0037044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370447" w:rsidRDefault="00370447" w:rsidP="0037044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Контролируемые лица имеют возможность подать заявление о проведении консультирования через информационную систему «Единый портал государственных и муниципальных услуг».</w:t>
      </w:r>
      <w:r>
        <w:rPr>
          <w:rFonts w:ascii="Arial" w:hAnsi="Arial" w:cs="Arial"/>
        </w:rPr>
        <w:t>»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  <w:b/>
          <w:bCs/>
        </w:rPr>
      </w:pPr>
      <w:bookmarkStart w:id="0" w:name="_Hlk197427107"/>
      <w:r w:rsidRPr="00A022B2">
        <w:rPr>
          <w:rFonts w:ascii="Arial" w:hAnsi="Arial" w:cs="Arial"/>
          <w:b/>
          <w:bCs/>
        </w:rPr>
        <w:t>1.3 Раздел 3 дополнить пунктами 3.9, 3.10, 3.11 следующего содержания: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A022B2">
        <w:rPr>
          <w:rFonts w:ascii="Arial" w:hAnsi="Arial" w:cs="Arial"/>
        </w:rPr>
        <w:t>3.9. 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вопросам консультирования. Письменный ответ по вопросам консультирования дается в соответствии с требованиями Федерального закона «О порядке рассмотрения обращений граждан Российской Федерации» от 02.05.2006 года № 59-ФЗ.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Информация, ставшая известной должностным лицам,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Должностными лицами ведутся журналы учета консультирований.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 xml:space="preserve">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сайте в специальном разделе, посвященном контрольной деятельности, письменного разъяснения, подписанного </w:t>
      </w:r>
      <w:r>
        <w:rPr>
          <w:rFonts w:ascii="Arial" w:hAnsi="Arial" w:cs="Arial"/>
        </w:rPr>
        <w:t>главой администрации</w:t>
      </w:r>
      <w:r w:rsidRPr="00A022B2">
        <w:rPr>
          <w:rFonts w:ascii="Arial" w:hAnsi="Arial" w:cs="Arial"/>
        </w:rPr>
        <w:t xml:space="preserve"> или должностными лицами.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3.10. Объявление предостережения.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администрация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№248-ФЗ, и должно содержать указание на соответствующие обязательные требования, предусматривающие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В случае принятия администрацией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информационно-телекоммуникационной сети «Интернет», позволяющий пройти самообследование соблюдения обязательных требований, при условии наличия самообследования в числе используемых профилактических мероприятий по соответствующему виду контроля.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 xml:space="preserve">Контролируемое лицо вправе после получения предостережения о недопустимости нарушения обязательных требований подать в администрацию жалобу в отношении указанного предостережения в соответствии с Разделом V данного Положения. 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Администрация осуществляет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(надзорных) мероприятий.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3.11. Профилактический визит.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Профилактический визит проводится по инициативе администрации (обязательный профилактический визит) или по инициативе контролируемого лица.</w:t>
      </w:r>
    </w:p>
    <w:p w:rsidR="00DC1E38" w:rsidRPr="00A022B2" w:rsidRDefault="00DC1E38" w:rsidP="00DC1E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022B2">
        <w:rPr>
          <w:rFonts w:ascii="Arial" w:hAnsi="Arial" w:cs="Arial"/>
        </w:rPr>
        <w:t>Обязательный профилактический визит проводится в соответствии со статьей 52.1 Федерального закона 248-ФЗ.</w:t>
      </w:r>
    </w:p>
    <w:p w:rsidR="00DC1E38" w:rsidRPr="00F21F76" w:rsidRDefault="00DC1E38" w:rsidP="00DC1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A022B2">
        <w:rPr>
          <w:rFonts w:ascii="Arial" w:hAnsi="Arial" w:cs="Arial"/>
        </w:rPr>
        <w:t>Профилактический визит по инициативе контролируемого лица проводится в соответствии со статьей 52.2 Федерального закона 248-ФЗ.</w:t>
      </w:r>
      <w:r>
        <w:rPr>
          <w:rFonts w:ascii="Arial" w:hAnsi="Arial" w:cs="Arial"/>
        </w:rPr>
        <w:t>»</w:t>
      </w:r>
    </w:p>
    <w:p w:rsidR="009C7A1F" w:rsidRPr="00DC1E38" w:rsidRDefault="009C7A1F" w:rsidP="009C7A1F">
      <w:pPr>
        <w:suppressAutoHyphens/>
        <w:autoSpaceDE w:val="0"/>
        <w:ind w:firstLine="709"/>
        <w:jc w:val="both"/>
        <w:rPr>
          <w:rFonts w:ascii="Arial" w:hAnsi="Arial" w:cs="Arial"/>
          <w:b/>
          <w:color w:val="000000"/>
          <w:lang w:eastAsia="zh-CN"/>
        </w:rPr>
      </w:pPr>
      <w:r w:rsidRPr="00DC1E38">
        <w:rPr>
          <w:rFonts w:ascii="Arial" w:hAnsi="Arial" w:cs="Arial"/>
          <w:b/>
          <w:color w:val="000000"/>
          <w:lang w:eastAsia="zh-CN"/>
        </w:rPr>
        <w:t>1.</w:t>
      </w:r>
      <w:r w:rsidR="00DC1E38" w:rsidRPr="00DC1E38">
        <w:rPr>
          <w:rFonts w:ascii="Arial" w:hAnsi="Arial" w:cs="Arial"/>
          <w:b/>
          <w:color w:val="000000"/>
          <w:lang w:eastAsia="zh-CN"/>
        </w:rPr>
        <w:t>4</w:t>
      </w:r>
      <w:r w:rsidRPr="00DC1E38">
        <w:rPr>
          <w:rFonts w:ascii="Arial" w:hAnsi="Arial" w:cs="Arial"/>
          <w:b/>
          <w:color w:val="000000"/>
          <w:lang w:eastAsia="zh-CN"/>
        </w:rPr>
        <w:t xml:space="preserve">. </w:t>
      </w:r>
      <w:r w:rsidR="005B0F02" w:rsidRPr="00DC1E38">
        <w:rPr>
          <w:rFonts w:ascii="Arial" w:hAnsi="Arial" w:cs="Arial"/>
          <w:b/>
          <w:color w:val="000000"/>
          <w:lang w:eastAsia="zh-CN"/>
        </w:rPr>
        <w:t>Пункт 4</w:t>
      </w:r>
      <w:r w:rsidRPr="00DC1E38">
        <w:rPr>
          <w:rFonts w:ascii="Arial" w:hAnsi="Arial" w:cs="Arial"/>
          <w:b/>
          <w:color w:val="000000"/>
          <w:lang w:eastAsia="zh-CN"/>
        </w:rPr>
        <w:t>.9 Положения изложить в редакции:</w:t>
      </w:r>
    </w:p>
    <w:p w:rsidR="009C7A1F" w:rsidRDefault="005B0F02" w:rsidP="009C7A1F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>«4</w:t>
      </w:r>
      <w:r w:rsidR="009C7A1F" w:rsidRPr="000C047C">
        <w:rPr>
          <w:rFonts w:ascii="Arial" w:hAnsi="Arial" w:cs="Arial"/>
          <w:color w:val="000000"/>
          <w:lang w:eastAsia="zh-CN"/>
        </w:rPr>
        <w:t xml:space="preserve">.9. Контрольные мероприятия в отношении контролируемых лиц проводятся должностными лицами по основаниям и  в соответствии с Федеральным </w:t>
      </w:r>
      <w:hyperlink r:id="rId8" w:history="1">
        <w:r w:rsidR="009C7A1F" w:rsidRPr="000C047C">
          <w:rPr>
            <w:rFonts w:ascii="Arial" w:hAnsi="Arial" w:cs="Arial"/>
            <w:color w:val="000000"/>
            <w:lang w:eastAsia="zh-CN"/>
          </w:rPr>
          <w:t>законом</w:t>
        </w:r>
      </w:hyperlink>
      <w:r w:rsidR="009C7A1F" w:rsidRPr="000C047C">
        <w:rPr>
          <w:rFonts w:ascii="Arial" w:hAnsi="Arial" w:cs="Arial"/>
          <w:color w:val="000000"/>
          <w:lang w:eastAsia="zh-CN"/>
        </w:rPr>
        <w:t xml:space="preserve"> № 248-ФЗ.»;</w:t>
      </w:r>
    </w:p>
    <w:p w:rsidR="00DC1E38" w:rsidRPr="00A022B2" w:rsidRDefault="00DC1E38" w:rsidP="00DC1E38">
      <w:pPr>
        <w:ind w:firstLine="709"/>
        <w:jc w:val="both"/>
        <w:rPr>
          <w:rFonts w:ascii="Arial" w:hAnsi="Arial" w:cs="Arial"/>
          <w:b/>
          <w:bCs/>
        </w:rPr>
      </w:pPr>
      <w:r w:rsidRPr="00A022B2">
        <w:rPr>
          <w:rFonts w:ascii="Arial" w:hAnsi="Arial" w:cs="Arial"/>
          <w:b/>
          <w:bCs/>
        </w:rPr>
        <w:t xml:space="preserve">1.4 Пункт 5.2 </w:t>
      </w:r>
      <w:r w:rsidR="00B67F2A">
        <w:rPr>
          <w:rFonts w:ascii="Arial" w:hAnsi="Arial" w:cs="Arial"/>
          <w:b/>
          <w:bCs/>
        </w:rPr>
        <w:t xml:space="preserve">Положения </w:t>
      </w:r>
      <w:r w:rsidRPr="00A022B2">
        <w:rPr>
          <w:rFonts w:ascii="Arial" w:hAnsi="Arial" w:cs="Arial"/>
          <w:b/>
          <w:bCs/>
        </w:rPr>
        <w:t>изложить в редакции:</w:t>
      </w:r>
    </w:p>
    <w:p w:rsidR="00DC1E38" w:rsidRPr="00F21F76" w:rsidRDefault="00DC1E38" w:rsidP="00DC1E3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F21F76">
        <w:rPr>
          <w:rFonts w:ascii="Arial" w:hAnsi="Arial" w:cs="Arial"/>
        </w:rPr>
        <w:t>5.2.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C1E38" w:rsidRPr="00F21F76" w:rsidRDefault="00DC1E38" w:rsidP="00DC1E38">
      <w:pPr>
        <w:ind w:firstLine="709"/>
        <w:jc w:val="both"/>
        <w:rPr>
          <w:rFonts w:ascii="Arial" w:hAnsi="Arial" w:cs="Arial"/>
        </w:rPr>
      </w:pPr>
      <w:r w:rsidRPr="00F21F76">
        <w:rPr>
          <w:rFonts w:ascii="Arial" w:hAnsi="Arial" w:cs="Arial"/>
        </w:rPr>
        <w:t>1) решений о проведении контрольных (надзорных) мероприятий и обязательных профилактических визитов;</w:t>
      </w:r>
    </w:p>
    <w:p w:rsidR="00DC1E38" w:rsidRPr="00F21F76" w:rsidRDefault="00DC1E38" w:rsidP="00DC1E38">
      <w:pPr>
        <w:ind w:firstLine="709"/>
        <w:jc w:val="both"/>
        <w:rPr>
          <w:rFonts w:ascii="Arial" w:hAnsi="Arial" w:cs="Arial"/>
        </w:rPr>
      </w:pPr>
      <w:r w:rsidRPr="00F21F76">
        <w:rPr>
          <w:rFonts w:ascii="Arial" w:hAnsi="Arial" w:cs="Arial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DC1E38" w:rsidRPr="00F21F76" w:rsidRDefault="00DC1E38" w:rsidP="00DC1E38">
      <w:pPr>
        <w:ind w:firstLine="709"/>
        <w:jc w:val="both"/>
        <w:rPr>
          <w:rFonts w:ascii="Arial" w:hAnsi="Arial" w:cs="Arial"/>
        </w:rPr>
      </w:pPr>
      <w:r w:rsidRPr="00F21F76">
        <w:rPr>
          <w:rFonts w:ascii="Arial" w:hAnsi="Arial" w:cs="Arial"/>
        </w:rPr>
        <w:t>3) действий (бездействия) должностных лиц администрации в рамках контрольных (надзорных) мероприятий и обязательных профилактических визитов;</w:t>
      </w:r>
    </w:p>
    <w:p w:rsidR="00DC1E38" w:rsidRPr="00F21F76" w:rsidRDefault="00DC1E38" w:rsidP="00DC1E38">
      <w:pPr>
        <w:ind w:firstLine="709"/>
        <w:jc w:val="both"/>
        <w:rPr>
          <w:rFonts w:ascii="Arial" w:hAnsi="Arial" w:cs="Arial"/>
        </w:rPr>
      </w:pPr>
      <w:r w:rsidRPr="00F21F76">
        <w:rPr>
          <w:rFonts w:ascii="Arial" w:hAnsi="Arial" w:cs="Arial"/>
        </w:rPr>
        <w:t>4) решений об отнесении объектов контроля к соответствующей категории риска;</w:t>
      </w:r>
    </w:p>
    <w:p w:rsidR="00DC1E38" w:rsidRPr="00F21F76" w:rsidRDefault="00DC1E38" w:rsidP="00DC1E38">
      <w:pPr>
        <w:ind w:firstLine="709"/>
        <w:jc w:val="both"/>
        <w:rPr>
          <w:rFonts w:ascii="Arial" w:hAnsi="Arial" w:cs="Arial"/>
        </w:rPr>
      </w:pPr>
      <w:r w:rsidRPr="00F21F76">
        <w:rPr>
          <w:rFonts w:ascii="Arial" w:hAnsi="Arial" w:cs="Arial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DC1E38" w:rsidRPr="00DC1E38" w:rsidRDefault="00DC1E38" w:rsidP="00DC1E38">
      <w:pPr>
        <w:ind w:firstLine="709"/>
        <w:jc w:val="both"/>
        <w:rPr>
          <w:rFonts w:ascii="Arial" w:hAnsi="Arial" w:cs="Arial"/>
        </w:rPr>
      </w:pPr>
      <w:r w:rsidRPr="00F21F76">
        <w:rPr>
          <w:rFonts w:ascii="Arial" w:hAnsi="Arial" w:cs="Arial"/>
        </w:rPr>
        <w:t>6) иных решений, принимаемых администрацией по итогам профилактических и (или) контрольных (надзорных) мероприятий, предусмотренных Федеральным законом 248-ФЗ, в отношении контролируемых лиц или объектов контроля.</w:t>
      </w:r>
      <w:r>
        <w:rPr>
          <w:rFonts w:ascii="Arial" w:hAnsi="Arial" w:cs="Arial"/>
        </w:rPr>
        <w:t>»</w:t>
      </w:r>
    </w:p>
    <w:bookmarkEnd w:id="0"/>
    <w:p w:rsidR="009C7A1F" w:rsidRPr="00DC1E38" w:rsidRDefault="00DC1E38" w:rsidP="009C7A1F">
      <w:pPr>
        <w:suppressAutoHyphens/>
        <w:autoSpaceDE w:val="0"/>
        <w:ind w:firstLine="709"/>
        <w:jc w:val="both"/>
        <w:rPr>
          <w:rFonts w:ascii="Arial" w:hAnsi="Arial" w:cs="Arial"/>
          <w:b/>
          <w:color w:val="000000"/>
          <w:lang w:eastAsia="zh-CN"/>
        </w:rPr>
      </w:pPr>
      <w:r>
        <w:rPr>
          <w:rFonts w:ascii="Arial" w:hAnsi="Arial" w:cs="Arial"/>
          <w:b/>
          <w:color w:val="000000"/>
          <w:lang w:eastAsia="zh-CN"/>
        </w:rPr>
        <w:t>1.6</w:t>
      </w:r>
      <w:r w:rsidR="005B0F02" w:rsidRPr="00DC1E38">
        <w:rPr>
          <w:rFonts w:ascii="Arial" w:hAnsi="Arial" w:cs="Arial"/>
          <w:b/>
          <w:color w:val="000000"/>
          <w:lang w:eastAsia="zh-CN"/>
        </w:rPr>
        <w:t>. Пункт 5</w:t>
      </w:r>
      <w:r w:rsidR="009C7A1F" w:rsidRPr="00DC1E38">
        <w:rPr>
          <w:rFonts w:ascii="Arial" w:hAnsi="Arial" w:cs="Arial"/>
          <w:b/>
          <w:color w:val="000000"/>
          <w:lang w:eastAsia="zh-CN"/>
        </w:rPr>
        <w:t>.4 Положения изложить в редакции:</w:t>
      </w:r>
    </w:p>
    <w:p w:rsidR="009C7A1F" w:rsidRPr="000C047C" w:rsidRDefault="005B0F02" w:rsidP="009C7A1F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>«5</w:t>
      </w:r>
      <w:r w:rsidR="009C7A1F" w:rsidRPr="000C047C">
        <w:rPr>
          <w:rFonts w:ascii="Arial" w:hAnsi="Arial" w:cs="Arial"/>
          <w:color w:val="000000"/>
          <w:lang w:eastAsia="zh-CN"/>
        </w:rPr>
        <w:t>.4. Жалоба на решение администрации, действия (бездействие) должностных лиц рассматривается Главой.</w:t>
      </w:r>
    </w:p>
    <w:p w:rsidR="009C7A1F" w:rsidRPr="000C047C" w:rsidRDefault="009C7A1F" w:rsidP="009C7A1F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0C047C">
        <w:rPr>
          <w:rFonts w:ascii="Arial" w:hAnsi="Arial" w:cs="Arial"/>
          <w:color w:val="000000"/>
          <w:shd w:val="clear" w:color="auto" w:fill="FFFFFF"/>
        </w:rPr>
        <w:t xml:space="preserve"> Жалоба на решения, действия (бездействие) руководителя контрольного (надзорного) органа рассматривается руководителем контрольного (надзорного) органа.»;</w:t>
      </w:r>
    </w:p>
    <w:p w:rsidR="009C7A1F" w:rsidRPr="00DC1E38" w:rsidRDefault="009C7A1F" w:rsidP="009C7A1F">
      <w:pPr>
        <w:ind w:firstLine="709"/>
        <w:jc w:val="both"/>
        <w:rPr>
          <w:rFonts w:ascii="Arial" w:hAnsi="Arial" w:cs="Arial"/>
          <w:b/>
        </w:rPr>
      </w:pPr>
      <w:r w:rsidRPr="00DC1E38">
        <w:rPr>
          <w:rFonts w:ascii="Arial" w:hAnsi="Arial" w:cs="Arial"/>
          <w:b/>
        </w:rPr>
        <w:t>1.</w:t>
      </w:r>
      <w:r w:rsidR="00DC1E38">
        <w:rPr>
          <w:rFonts w:ascii="Arial" w:hAnsi="Arial" w:cs="Arial"/>
          <w:b/>
        </w:rPr>
        <w:t>7</w:t>
      </w:r>
      <w:r w:rsidRPr="00DC1E38">
        <w:rPr>
          <w:rFonts w:ascii="Arial" w:hAnsi="Arial" w:cs="Arial"/>
          <w:b/>
        </w:rPr>
        <w:t>.</w:t>
      </w:r>
      <w:r w:rsidR="00BC0682" w:rsidRPr="00DC1E38">
        <w:rPr>
          <w:rFonts w:ascii="Arial" w:hAnsi="Arial" w:cs="Arial"/>
          <w:b/>
        </w:rPr>
        <w:t xml:space="preserve"> Пункт 5</w:t>
      </w:r>
      <w:r w:rsidRPr="00DC1E38">
        <w:rPr>
          <w:rFonts w:ascii="Arial" w:hAnsi="Arial" w:cs="Arial"/>
          <w:b/>
        </w:rPr>
        <w:t>.6 Положения изложить в редакции:</w:t>
      </w:r>
    </w:p>
    <w:p w:rsidR="009C7A1F" w:rsidRPr="000C047C" w:rsidRDefault="009C7A1F" w:rsidP="009C7A1F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0C047C">
        <w:rPr>
          <w:rFonts w:ascii="Arial" w:hAnsi="Arial" w:cs="Arial"/>
        </w:rPr>
        <w:t>«</w:t>
      </w:r>
      <w:bookmarkStart w:id="1" w:name="_Hlk196213037"/>
      <w:bookmarkStart w:id="2" w:name="_Hlk190953853"/>
      <w:r w:rsidR="00BC0682">
        <w:rPr>
          <w:rFonts w:ascii="Arial" w:hAnsi="Arial" w:cs="Arial"/>
        </w:rPr>
        <w:t>5</w:t>
      </w:r>
      <w:r w:rsidRPr="000C047C">
        <w:rPr>
          <w:rFonts w:ascii="Arial" w:hAnsi="Arial" w:cs="Arial"/>
        </w:rPr>
        <w:t>.6.</w:t>
      </w:r>
      <w:r w:rsidRPr="000C047C">
        <w:rPr>
          <w:rFonts w:ascii="Arial" w:hAnsi="Arial" w:cs="Arial"/>
          <w:color w:val="000000"/>
        </w:rPr>
        <w:t xml:space="preserve">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обжалования.</w:t>
      </w:r>
      <w:bookmarkStart w:id="3" w:name="l185"/>
      <w:bookmarkEnd w:id="3"/>
    </w:p>
    <w:p w:rsidR="009C7A1F" w:rsidRPr="000C047C" w:rsidRDefault="009C7A1F" w:rsidP="009C7A1F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0C047C">
        <w:rPr>
          <w:rFonts w:ascii="Arial" w:hAnsi="Arial" w:cs="Arial"/>
          <w:color w:val="000000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</w:t>
      </w:r>
      <w:bookmarkEnd w:id="1"/>
      <w:r w:rsidRPr="000C047C">
        <w:rPr>
          <w:rFonts w:ascii="Arial" w:hAnsi="Arial" w:cs="Arial"/>
          <w:color w:val="000000"/>
        </w:rPr>
        <w:t>.»</w:t>
      </w:r>
      <w:bookmarkEnd w:id="2"/>
    </w:p>
    <w:p w:rsidR="009C7A1F" w:rsidRPr="000C047C" w:rsidRDefault="00686D90" w:rsidP="009C7A1F">
      <w:pPr>
        <w:ind w:right="31"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Pr="00900F50">
        <w:rPr>
          <w:rFonts w:ascii="Arial" w:hAnsi="Arial" w:cs="Arial"/>
          <w:color w:val="000000"/>
        </w:rPr>
        <w:t xml:space="preserve">. </w:t>
      </w:r>
      <w:r w:rsidR="009C7A1F" w:rsidRPr="000C047C">
        <w:rPr>
          <w:rFonts w:ascii="Arial" w:hAnsi="Arial" w:cs="Arial"/>
        </w:rPr>
        <w:t>Опубликовать настоящее решение в газете «Вестник МО «</w:t>
      </w:r>
      <w:r w:rsidR="009C7A1F">
        <w:rPr>
          <w:rFonts w:ascii="Arial" w:hAnsi="Arial" w:cs="Arial"/>
        </w:rPr>
        <w:t>Тургеневка</w:t>
      </w:r>
      <w:r w:rsidR="009C7A1F" w:rsidRPr="000C047C">
        <w:rPr>
          <w:rFonts w:ascii="Arial" w:hAnsi="Arial" w:cs="Arial"/>
        </w:rPr>
        <w:t>», разместить на официальном сайте сельского поселения</w:t>
      </w:r>
      <w:r w:rsidR="009C7A1F">
        <w:rPr>
          <w:rFonts w:ascii="Arial" w:hAnsi="Arial" w:cs="Arial"/>
        </w:rPr>
        <w:t xml:space="preserve"> Тургеневка</w:t>
      </w:r>
      <w:r w:rsidR="009C7A1F" w:rsidRPr="000C047C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9C7A1F" w:rsidRPr="000C047C" w:rsidRDefault="009C7A1F" w:rsidP="009C7A1F">
      <w:pPr>
        <w:ind w:right="31" w:firstLine="709"/>
        <w:jc w:val="both"/>
        <w:rPr>
          <w:rFonts w:ascii="Arial" w:hAnsi="Arial" w:cs="Arial"/>
          <w:color w:val="000000"/>
        </w:rPr>
      </w:pPr>
      <w:r w:rsidRPr="000C047C">
        <w:rPr>
          <w:rFonts w:ascii="Arial" w:hAnsi="Arial" w:cs="Arial"/>
          <w:color w:val="000000"/>
        </w:rPr>
        <w:t>3. Настоящее решение вступает в силу с момента официального опубликования.</w:t>
      </w:r>
    </w:p>
    <w:p w:rsidR="00331A38" w:rsidRPr="009C7A1F" w:rsidRDefault="009C7A1F" w:rsidP="009C7A1F">
      <w:pPr>
        <w:ind w:right="31" w:firstLine="709"/>
        <w:jc w:val="both"/>
        <w:rPr>
          <w:rFonts w:ascii="Arial" w:hAnsi="Arial" w:cs="Arial"/>
          <w:color w:val="000000"/>
        </w:rPr>
      </w:pPr>
      <w:r w:rsidRPr="000C047C">
        <w:rPr>
          <w:rFonts w:ascii="Arial" w:hAnsi="Arial" w:cs="Arial"/>
          <w:color w:val="000000"/>
        </w:rPr>
        <w:t>4. Контроль за исполнением настоящего решения оставляю за собой.</w:t>
      </w:r>
      <w:r w:rsidRPr="000C047C">
        <w:rPr>
          <w:rFonts w:ascii="Arial" w:hAnsi="Arial" w:cs="Arial"/>
          <w:color w:val="2D2D2D"/>
          <w:spacing w:val="2"/>
        </w:rPr>
        <w:br/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2E5D28" w:rsidRPr="00B35691" w:rsidRDefault="002E5D28" w:rsidP="0065675C">
      <w:pPr>
        <w:jc w:val="both"/>
        <w:rPr>
          <w:rFonts w:ascii="Arial" w:hAnsi="Arial" w:cs="Arial"/>
        </w:rPr>
      </w:pP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 w:rsidRPr="0011747A">
        <w:rPr>
          <w:rFonts w:ascii="Arial" w:hAnsi="Arial" w:cs="Arial"/>
          <w:sz w:val="24"/>
          <w:szCs w:val="24"/>
        </w:rPr>
        <w:t xml:space="preserve">Председатель Думы </w:t>
      </w:r>
      <w:r>
        <w:rPr>
          <w:rFonts w:ascii="Arial" w:hAnsi="Arial" w:cs="Arial"/>
          <w:sz w:val="24"/>
          <w:szCs w:val="24"/>
        </w:rPr>
        <w:t>МО</w:t>
      </w:r>
      <w:r w:rsidRPr="0011747A">
        <w:rPr>
          <w:rFonts w:ascii="Arial" w:hAnsi="Arial" w:cs="Arial"/>
          <w:sz w:val="24"/>
          <w:szCs w:val="24"/>
        </w:rPr>
        <w:t xml:space="preserve"> «Тургеневка»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15814" w:rsidRDefault="009C7A1F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А.В. Шурко</w:t>
      </w: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FF61C7">
        <w:rPr>
          <w:rFonts w:ascii="Arial" w:hAnsi="Arial" w:cs="Arial"/>
          <w:sz w:val="24"/>
          <w:szCs w:val="24"/>
        </w:rPr>
        <w:t>лава</w:t>
      </w:r>
      <w:r w:rsidRPr="001174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</w:t>
      </w:r>
      <w:r w:rsidRPr="0011747A">
        <w:rPr>
          <w:rFonts w:ascii="Arial" w:hAnsi="Arial" w:cs="Arial"/>
          <w:sz w:val="24"/>
          <w:szCs w:val="24"/>
        </w:rPr>
        <w:t xml:space="preserve"> «Тургеневка»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BC0682" w:rsidRDefault="00BC0682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</w:p>
    <w:p w:rsidR="00BC0682" w:rsidRDefault="00BC0682" w:rsidP="00BC0682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</w:p>
    <w:p w:rsidR="00BC0682" w:rsidRDefault="00BC0682" w:rsidP="00BC0682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</w:p>
    <w:p w:rsidR="00BC0682" w:rsidRDefault="00BC0682" w:rsidP="00BC0682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</w:p>
    <w:p w:rsidR="00BC0682" w:rsidRDefault="00BC0682" w:rsidP="00BC0682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</w:p>
    <w:p w:rsidR="00BC0682" w:rsidRDefault="00BC0682" w:rsidP="00BC0682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</w:p>
    <w:p w:rsidR="00BC0682" w:rsidRDefault="00BC0682" w:rsidP="00BC0682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</w:p>
    <w:p w:rsidR="00BC0682" w:rsidRDefault="00BC0682" w:rsidP="00BC0682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28FE" w:rsidRDefault="004428FE" w:rsidP="002462CF">
      <w:r>
        <w:separator/>
      </w:r>
    </w:p>
  </w:endnote>
  <w:endnote w:type="continuationSeparator" w:id="1">
    <w:p w:rsidR="004428FE" w:rsidRDefault="004428FE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28FE" w:rsidRDefault="004428FE" w:rsidP="002462CF">
      <w:r>
        <w:separator/>
      </w:r>
    </w:p>
  </w:footnote>
  <w:footnote w:type="continuationSeparator" w:id="1">
    <w:p w:rsidR="004428FE" w:rsidRDefault="004428FE" w:rsidP="002462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F327D"/>
    <w:rsid w:val="00001A08"/>
    <w:rsid w:val="00021135"/>
    <w:rsid w:val="000308BE"/>
    <w:rsid w:val="000474CA"/>
    <w:rsid w:val="00052E78"/>
    <w:rsid w:val="00084CA0"/>
    <w:rsid w:val="000A580C"/>
    <w:rsid w:val="000E0EDA"/>
    <w:rsid w:val="000E3F35"/>
    <w:rsid w:val="00112B2B"/>
    <w:rsid w:val="00117250"/>
    <w:rsid w:val="0013094F"/>
    <w:rsid w:val="00137D87"/>
    <w:rsid w:val="00160486"/>
    <w:rsid w:val="00180601"/>
    <w:rsid w:val="00181C55"/>
    <w:rsid w:val="0018391B"/>
    <w:rsid w:val="00187A27"/>
    <w:rsid w:val="001975BE"/>
    <w:rsid w:val="001B1680"/>
    <w:rsid w:val="001C6EB1"/>
    <w:rsid w:val="001D71FB"/>
    <w:rsid w:val="001F2F5E"/>
    <w:rsid w:val="001F7395"/>
    <w:rsid w:val="001F7527"/>
    <w:rsid w:val="002059B7"/>
    <w:rsid w:val="00215E4D"/>
    <w:rsid w:val="00222945"/>
    <w:rsid w:val="002462CF"/>
    <w:rsid w:val="0025595A"/>
    <w:rsid w:val="00267424"/>
    <w:rsid w:val="00284D5B"/>
    <w:rsid w:val="002A48E4"/>
    <w:rsid w:val="002B25C2"/>
    <w:rsid w:val="002C146E"/>
    <w:rsid w:val="002D5C1E"/>
    <w:rsid w:val="002E2940"/>
    <w:rsid w:val="002E5D28"/>
    <w:rsid w:val="002F6F8C"/>
    <w:rsid w:val="003141BB"/>
    <w:rsid w:val="00316097"/>
    <w:rsid w:val="00316345"/>
    <w:rsid w:val="00331A38"/>
    <w:rsid w:val="00370447"/>
    <w:rsid w:val="0038396D"/>
    <w:rsid w:val="003863AA"/>
    <w:rsid w:val="00392EE3"/>
    <w:rsid w:val="003C55C6"/>
    <w:rsid w:val="003E5402"/>
    <w:rsid w:val="0040758C"/>
    <w:rsid w:val="00407E8B"/>
    <w:rsid w:val="004168AF"/>
    <w:rsid w:val="00421788"/>
    <w:rsid w:val="0042304F"/>
    <w:rsid w:val="004428FE"/>
    <w:rsid w:val="00454041"/>
    <w:rsid w:val="004568B9"/>
    <w:rsid w:val="004643CF"/>
    <w:rsid w:val="0047741B"/>
    <w:rsid w:val="00483021"/>
    <w:rsid w:val="00483C6A"/>
    <w:rsid w:val="00490A97"/>
    <w:rsid w:val="004A7097"/>
    <w:rsid w:val="004A7CD3"/>
    <w:rsid w:val="004A7D3C"/>
    <w:rsid w:val="004D3303"/>
    <w:rsid w:val="004D54EC"/>
    <w:rsid w:val="004F4D72"/>
    <w:rsid w:val="00546C2D"/>
    <w:rsid w:val="0055152A"/>
    <w:rsid w:val="00554263"/>
    <w:rsid w:val="0055596E"/>
    <w:rsid w:val="0056667C"/>
    <w:rsid w:val="00571122"/>
    <w:rsid w:val="00574421"/>
    <w:rsid w:val="005A44E6"/>
    <w:rsid w:val="005B0F02"/>
    <w:rsid w:val="005C0BE0"/>
    <w:rsid w:val="005F03A8"/>
    <w:rsid w:val="005F1A86"/>
    <w:rsid w:val="005F31EF"/>
    <w:rsid w:val="005F3D5E"/>
    <w:rsid w:val="005F5DA1"/>
    <w:rsid w:val="006015F0"/>
    <w:rsid w:val="00603591"/>
    <w:rsid w:val="00617047"/>
    <w:rsid w:val="00651644"/>
    <w:rsid w:val="0065675C"/>
    <w:rsid w:val="00672F18"/>
    <w:rsid w:val="00686D90"/>
    <w:rsid w:val="006A49B1"/>
    <w:rsid w:val="006B2944"/>
    <w:rsid w:val="006B4535"/>
    <w:rsid w:val="006E04BD"/>
    <w:rsid w:val="007013AF"/>
    <w:rsid w:val="00754156"/>
    <w:rsid w:val="00754B49"/>
    <w:rsid w:val="0075642D"/>
    <w:rsid w:val="00781EAB"/>
    <w:rsid w:val="00791521"/>
    <w:rsid w:val="007A2795"/>
    <w:rsid w:val="007A3DE6"/>
    <w:rsid w:val="007B01A6"/>
    <w:rsid w:val="007B06A9"/>
    <w:rsid w:val="007B4005"/>
    <w:rsid w:val="007B4B90"/>
    <w:rsid w:val="007C1EDB"/>
    <w:rsid w:val="007D211F"/>
    <w:rsid w:val="007D478F"/>
    <w:rsid w:val="007E0D86"/>
    <w:rsid w:val="007E2AE0"/>
    <w:rsid w:val="007E4913"/>
    <w:rsid w:val="00812589"/>
    <w:rsid w:val="00813C7B"/>
    <w:rsid w:val="00833CE8"/>
    <w:rsid w:val="0085453B"/>
    <w:rsid w:val="00870DA7"/>
    <w:rsid w:val="00876768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3350D"/>
    <w:rsid w:val="009437F0"/>
    <w:rsid w:val="00950260"/>
    <w:rsid w:val="00950AC0"/>
    <w:rsid w:val="00954385"/>
    <w:rsid w:val="00961235"/>
    <w:rsid w:val="00963750"/>
    <w:rsid w:val="0098654E"/>
    <w:rsid w:val="009B04B8"/>
    <w:rsid w:val="009B2529"/>
    <w:rsid w:val="009C7A1F"/>
    <w:rsid w:val="009D630E"/>
    <w:rsid w:val="009E1ADD"/>
    <w:rsid w:val="009E2DA1"/>
    <w:rsid w:val="00A26DFF"/>
    <w:rsid w:val="00A336F8"/>
    <w:rsid w:val="00A73A02"/>
    <w:rsid w:val="00A812B8"/>
    <w:rsid w:val="00AA0F7F"/>
    <w:rsid w:val="00AC3B75"/>
    <w:rsid w:val="00AC61C1"/>
    <w:rsid w:val="00AD4856"/>
    <w:rsid w:val="00AE3E6E"/>
    <w:rsid w:val="00B07559"/>
    <w:rsid w:val="00B21D03"/>
    <w:rsid w:val="00B2232C"/>
    <w:rsid w:val="00B35691"/>
    <w:rsid w:val="00B61BA9"/>
    <w:rsid w:val="00B6693D"/>
    <w:rsid w:val="00B67C70"/>
    <w:rsid w:val="00B67F2A"/>
    <w:rsid w:val="00B83721"/>
    <w:rsid w:val="00B97E11"/>
    <w:rsid w:val="00BC0682"/>
    <w:rsid w:val="00BC7CB2"/>
    <w:rsid w:val="00BE06F4"/>
    <w:rsid w:val="00BE3180"/>
    <w:rsid w:val="00BE713A"/>
    <w:rsid w:val="00C022AE"/>
    <w:rsid w:val="00C136CD"/>
    <w:rsid w:val="00C40B5C"/>
    <w:rsid w:val="00C45352"/>
    <w:rsid w:val="00C53A48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B6804"/>
    <w:rsid w:val="00CD0BE8"/>
    <w:rsid w:val="00CD6ED6"/>
    <w:rsid w:val="00CE0ECB"/>
    <w:rsid w:val="00CF5314"/>
    <w:rsid w:val="00D010A4"/>
    <w:rsid w:val="00D04D47"/>
    <w:rsid w:val="00D243A5"/>
    <w:rsid w:val="00D30BE7"/>
    <w:rsid w:val="00D31E75"/>
    <w:rsid w:val="00D54E01"/>
    <w:rsid w:val="00D654A1"/>
    <w:rsid w:val="00D70FBC"/>
    <w:rsid w:val="00D86040"/>
    <w:rsid w:val="00D86524"/>
    <w:rsid w:val="00D976B3"/>
    <w:rsid w:val="00DB18E3"/>
    <w:rsid w:val="00DB4BDD"/>
    <w:rsid w:val="00DB6B58"/>
    <w:rsid w:val="00DC1E38"/>
    <w:rsid w:val="00DE3D19"/>
    <w:rsid w:val="00DE6023"/>
    <w:rsid w:val="00DF313C"/>
    <w:rsid w:val="00DF4733"/>
    <w:rsid w:val="00E07E04"/>
    <w:rsid w:val="00E32DF5"/>
    <w:rsid w:val="00E5410E"/>
    <w:rsid w:val="00E57AED"/>
    <w:rsid w:val="00E67A20"/>
    <w:rsid w:val="00E77245"/>
    <w:rsid w:val="00E821A9"/>
    <w:rsid w:val="00E82B6F"/>
    <w:rsid w:val="00E958FF"/>
    <w:rsid w:val="00EA6AD8"/>
    <w:rsid w:val="00EE0159"/>
    <w:rsid w:val="00EF327D"/>
    <w:rsid w:val="00EF59B0"/>
    <w:rsid w:val="00F04F7E"/>
    <w:rsid w:val="00F14D06"/>
    <w:rsid w:val="00F15814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F27DA"/>
    <w:rsid w:val="00FF6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customStyle="1" w:styleId="aa">
    <w:name w:val="Базовый"/>
    <w:rsid w:val="00F15814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b">
    <w:name w:val="Balloon Text"/>
    <w:basedOn w:val="a"/>
    <w:link w:val="ac"/>
    <w:uiPriority w:val="99"/>
    <w:semiHidden/>
    <w:unhideWhenUsed/>
    <w:rsid w:val="00C136C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36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2">
    <w:name w:val="Font Style32"/>
    <w:rsid w:val="00001A08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686D9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a"/>
    <w:rsid w:val="00686D90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2">
    <w:name w:val="Body Text 2"/>
    <w:basedOn w:val="a"/>
    <w:link w:val="20"/>
    <w:uiPriority w:val="99"/>
    <w:unhideWhenUsed/>
    <w:rsid w:val="00686D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86D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686D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t-p">
    <w:name w:val="dt-p"/>
    <w:basedOn w:val="a"/>
    <w:rsid w:val="009C7A1F"/>
    <w:pPr>
      <w:spacing w:before="100" w:beforeAutospacing="1" w:after="100" w:afterAutospacing="1"/>
    </w:pPr>
  </w:style>
  <w:style w:type="paragraph" w:customStyle="1" w:styleId="1">
    <w:name w:val="Без интервала1"/>
    <w:rsid w:val="00BC068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DC2A1-EDC1-409F-9F99-EEF740585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</Pages>
  <Words>1482</Words>
  <Characters>8453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/>
      <vt:lpstr/>
      <vt:lpstr/>
      <vt:lpstr/>
      <vt:lpstr/>
      <vt:lpstr/>
      <vt:lpstr/>
      <vt:lpstr>УТВЕРЖДЕН</vt:lpstr>
      <vt:lpstr>решением</vt:lpstr>
      <vt:lpstr>Думы МО «Тургеневка»</vt:lpstr>
      <vt:lpstr>От 14.12.2021 №168 в</vt:lpstr>
      <vt:lpstr>редакции (от 31.05.2024г. №10, от ___.___ .2025г. №__)</vt:lpstr>
      <vt:lpstr>Положение о муниципальном контроле в сфере благоустройства на территории муницип</vt:lpstr>
    </vt:vector>
  </TitlesOfParts>
  <Company/>
  <LinksUpToDate>false</LinksUpToDate>
  <CharactersWithSpaces>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ADMIN</cp:lastModifiedBy>
  <cp:revision>29</cp:revision>
  <cp:lastPrinted>2025-12-09T02:27:00Z</cp:lastPrinted>
  <dcterms:created xsi:type="dcterms:W3CDTF">2019-09-20T07:10:00Z</dcterms:created>
  <dcterms:modified xsi:type="dcterms:W3CDTF">2025-12-09T02:27:00Z</dcterms:modified>
</cp:coreProperties>
</file>