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48" w:rsidRDefault="00A74A48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BA5" w:rsidRPr="00526DA7" w:rsidRDefault="00F80913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.0</w:t>
      </w:r>
      <w:r w:rsidR="00F34EEF">
        <w:rPr>
          <w:rFonts w:ascii="Arial" w:hAnsi="Arial" w:cs="Arial"/>
          <w:b/>
          <w:bCs/>
          <w:sz w:val="32"/>
          <w:szCs w:val="32"/>
        </w:rPr>
        <w:t>1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.2020</w:t>
      </w:r>
      <w:r w:rsidR="00B31BA5" w:rsidRPr="00526DA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</w:t>
      </w:r>
    </w:p>
    <w:p w:rsidR="00B31BA5" w:rsidRPr="00526DA7" w:rsidRDefault="00B31BA5" w:rsidP="00B31BA5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7EFA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</w:p>
    <w:p w:rsidR="00B31BA5" w:rsidRDefault="00F80913" w:rsidP="00F80913">
      <w:pPr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ОБ УТВЕРЖДЕНИИ СТОИМОСТИ УСЛУГ, ПРЕДСТАВЛЯЕМЫХ СОГЛАСНО ГАРАНТИРОВАННОМУ ПЕРЕЧНЮ УСЛУГ ПО ПОГРЕБЕНИЮ</w:t>
      </w:r>
    </w:p>
    <w:p w:rsidR="00F80913" w:rsidRPr="00526DA7" w:rsidRDefault="00F80913" w:rsidP="00F80913">
      <w:pPr>
        <w:jc w:val="center"/>
        <w:rPr>
          <w:rFonts w:ascii="Arial" w:hAnsi="Arial" w:cs="Arial"/>
          <w:b/>
          <w:sz w:val="32"/>
          <w:szCs w:val="32"/>
        </w:rPr>
      </w:pPr>
    </w:p>
    <w:p w:rsidR="00F80913" w:rsidRPr="006B0318" w:rsidRDefault="00F80913" w:rsidP="00F80913">
      <w:pPr>
        <w:ind w:firstLine="709"/>
        <w:jc w:val="both"/>
        <w:rPr>
          <w:rFonts w:ascii="Arial" w:hAnsi="Arial" w:cs="Arial"/>
        </w:rPr>
      </w:pPr>
      <w:r>
        <w:rPr>
          <w:rFonts w:ascii="Arial CYR" w:hAnsi="Arial CYR" w:cs="Arial CYR"/>
          <w:lang w:eastAsia="en-US"/>
        </w:rPr>
        <w:t xml:space="preserve">Руководствуясь ст. 14 Федерального закона «131 – ФЗ от 06.10.2003 г. «Об общих принципах организации местного самоуправления в Российской Федерации», Федеральным законом от 12.01.1996 г. «8-ФЗ «О погребении и похоронном деле», </w:t>
      </w:r>
      <w:r>
        <w:rPr>
          <w:rFonts w:ascii="Arial" w:hAnsi="Arial" w:cs="Arial"/>
        </w:rPr>
        <w:t xml:space="preserve">    </w:t>
      </w:r>
      <w:r w:rsidRPr="006B0318">
        <w:rPr>
          <w:rFonts w:ascii="Arial" w:hAnsi="Arial" w:cs="Arial"/>
        </w:rPr>
        <w:t>Устава муниципального образования «Тургеневка»,</w:t>
      </w:r>
    </w:p>
    <w:p w:rsidR="001B668A" w:rsidRPr="00B31BA5" w:rsidRDefault="001B668A" w:rsidP="00B31BA5">
      <w:pPr>
        <w:jc w:val="both"/>
        <w:rPr>
          <w:rFonts w:ascii="Arial" w:hAnsi="Arial" w:cs="Arial"/>
        </w:rPr>
      </w:pPr>
    </w:p>
    <w:p w:rsidR="001B56D4" w:rsidRPr="007F0742" w:rsidRDefault="003C32BC" w:rsidP="001B56D4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ПОСТАНОВЛЯЮ</w:t>
      </w:r>
      <w:r w:rsidR="001B56D4"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1B56D4" w:rsidRPr="00B31BA5" w:rsidRDefault="001B56D4" w:rsidP="00A37883">
      <w:pPr>
        <w:tabs>
          <w:tab w:val="left" w:pos="1134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:rsidR="00F80913" w:rsidRPr="00273638" w:rsidRDefault="00F80913" w:rsidP="00F80913">
      <w:pPr>
        <w:pStyle w:val="a5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Установить стоимость услуг согласно гарантированному перечню услуг по погребению в соответствии со ст. 9 Федерального закона от 12.01.1996 г. «8 – ФЗ «О погребении и похоронном деле», близким родственникам, иным родственникам, законному представителю или иному лицу, взявшему на себя обязанности осуществлять</w:t>
      </w:r>
      <w:r w:rsidR="00DD03AC">
        <w:rPr>
          <w:rFonts w:ascii="Arial" w:hAnsi="Arial" w:cs="Arial"/>
          <w:lang w:eastAsia="en-US"/>
        </w:rPr>
        <w:t xml:space="preserve"> погребение, в размере  10 000 рублей  (десять</w:t>
      </w:r>
      <w:r>
        <w:rPr>
          <w:rFonts w:ascii="Arial" w:hAnsi="Arial" w:cs="Arial"/>
          <w:lang w:eastAsia="en-US"/>
        </w:rPr>
        <w:t xml:space="preserve"> тысяч</w:t>
      </w:r>
      <w:r w:rsidR="00DD03AC">
        <w:rPr>
          <w:rFonts w:ascii="Arial" w:hAnsi="Arial" w:cs="Arial"/>
          <w:lang w:eastAsia="en-US"/>
        </w:rPr>
        <w:t xml:space="preserve"> рублей</w:t>
      </w:r>
      <w:r>
        <w:rPr>
          <w:rFonts w:ascii="Arial" w:hAnsi="Arial" w:cs="Arial"/>
          <w:lang w:eastAsia="en-US"/>
        </w:rPr>
        <w:t>). (Приложение №1).</w:t>
      </w:r>
    </w:p>
    <w:p w:rsidR="00F80913" w:rsidRDefault="00F80913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 </w:t>
      </w:r>
      <w:r>
        <w:rPr>
          <w:rFonts w:ascii="Arial CYR" w:hAnsi="Arial CYR" w:cs="Arial CYR"/>
          <w:lang w:eastAsia="en-US"/>
        </w:rPr>
        <w:t xml:space="preserve">Опубликовать настоящее постановление в очередном Вестнике МО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 w:rsidRPr="00653A02">
        <w:rPr>
          <w:rFonts w:ascii="Arial" w:hAnsi="Arial" w:cs="Arial"/>
          <w:lang w:eastAsia="en-US"/>
        </w:rPr>
        <w:t>»</w:t>
      </w:r>
      <w:r w:rsidRPr="009668B0">
        <w:rPr>
          <w:rFonts w:ascii="Arial" w:hAnsi="Arial" w:cs="Arial"/>
        </w:rPr>
        <w:t xml:space="preserve">, а также на официальном сайте МО </w:t>
      </w:r>
      <w:r>
        <w:rPr>
          <w:rFonts w:ascii="Arial" w:hAnsi="Arial" w:cs="Arial"/>
        </w:rPr>
        <w:t>«Тургеневка</w:t>
      </w:r>
      <w:r w:rsidRPr="009668B0">
        <w:rPr>
          <w:rFonts w:ascii="Arial" w:hAnsi="Arial" w:cs="Arial"/>
        </w:rPr>
        <w:t>» в информационно-телекоммуникационной сети «Интернет».</w:t>
      </w:r>
    </w:p>
    <w:p w:rsidR="00F80913" w:rsidRDefault="00F80913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постановление распространяется на </w:t>
      </w:r>
      <w:proofErr w:type="gramStart"/>
      <w:r>
        <w:rPr>
          <w:rFonts w:ascii="Arial" w:hAnsi="Arial" w:cs="Arial"/>
        </w:rPr>
        <w:t>правоотношения</w:t>
      </w:r>
      <w:proofErr w:type="gramEnd"/>
      <w:r>
        <w:rPr>
          <w:rFonts w:ascii="Arial" w:hAnsi="Arial" w:cs="Arial"/>
        </w:rPr>
        <w:t xml:space="preserve"> возникшие с 01.02.2020 года.</w:t>
      </w:r>
    </w:p>
    <w:p w:rsidR="00F80913" w:rsidRDefault="00F80913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Default="00A37883" w:rsidP="00A378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6041A" w:rsidRPr="00A37883">
        <w:rPr>
          <w:rFonts w:ascii="Arial" w:hAnsi="Arial" w:cs="Arial"/>
        </w:rPr>
        <w:t>МО «Тургеневка</w:t>
      </w:r>
      <w:r>
        <w:rPr>
          <w:rFonts w:ascii="Arial" w:hAnsi="Arial" w:cs="Arial"/>
        </w:rPr>
        <w:t>»</w:t>
      </w:r>
    </w:p>
    <w:p w:rsidR="00A37883" w:rsidRDefault="002726C4" w:rsidP="00A3788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A74A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2726C4" w:rsidRPr="00A37883" w:rsidRDefault="002726C4" w:rsidP="00A37883">
      <w:pPr>
        <w:rPr>
          <w:rFonts w:ascii="Arial" w:hAnsi="Arial" w:cs="Arial"/>
        </w:rPr>
      </w:pPr>
    </w:p>
    <w:p w:rsidR="00874EB3" w:rsidRPr="00F80913" w:rsidRDefault="00A37883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>Приложение №</w:t>
      </w:r>
      <w:r w:rsidR="00C327F2" w:rsidRPr="00F80913">
        <w:rPr>
          <w:rFonts w:ascii="Courier New" w:hAnsi="Courier New" w:cs="Courier New"/>
          <w:sz w:val="22"/>
          <w:szCs w:val="22"/>
        </w:rPr>
        <w:t>1</w:t>
      </w:r>
    </w:p>
    <w:p w:rsidR="00A37883" w:rsidRPr="00F80913" w:rsidRDefault="00C327F2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A37883" w:rsidRPr="00F80913">
        <w:rPr>
          <w:rFonts w:ascii="Courier New" w:hAnsi="Courier New" w:cs="Courier New"/>
          <w:sz w:val="22"/>
          <w:szCs w:val="22"/>
        </w:rPr>
        <w:t>главы</w:t>
      </w:r>
    </w:p>
    <w:p w:rsidR="002726C4" w:rsidRPr="00F80913" w:rsidRDefault="00F53A1A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 xml:space="preserve">от </w:t>
      </w:r>
      <w:r w:rsidR="00F80913">
        <w:rPr>
          <w:rFonts w:ascii="Courier New" w:hAnsi="Courier New" w:cs="Courier New"/>
          <w:sz w:val="22"/>
          <w:szCs w:val="22"/>
        </w:rPr>
        <w:t>09</w:t>
      </w:r>
      <w:r w:rsidR="00526DA7" w:rsidRPr="00F80913">
        <w:rPr>
          <w:rFonts w:ascii="Courier New" w:hAnsi="Courier New" w:cs="Courier New"/>
          <w:sz w:val="22"/>
          <w:szCs w:val="22"/>
        </w:rPr>
        <w:t>.01.2020</w:t>
      </w:r>
      <w:r w:rsidR="00F80913">
        <w:rPr>
          <w:rFonts w:ascii="Courier New" w:hAnsi="Courier New" w:cs="Courier New"/>
          <w:sz w:val="22"/>
          <w:szCs w:val="22"/>
        </w:rPr>
        <w:t xml:space="preserve"> </w:t>
      </w:r>
      <w:r w:rsidRPr="00F80913">
        <w:rPr>
          <w:rFonts w:ascii="Courier New" w:hAnsi="Courier New" w:cs="Courier New"/>
          <w:sz w:val="22"/>
          <w:szCs w:val="22"/>
        </w:rPr>
        <w:t>г.</w:t>
      </w:r>
      <w:r w:rsidR="00F80913">
        <w:rPr>
          <w:rFonts w:ascii="Courier New" w:hAnsi="Courier New" w:cs="Courier New"/>
          <w:sz w:val="22"/>
          <w:szCs w:val="22"/>
        </w:rPr>
        <w:t xml:space="preserve"> №1</w:t>
      </w:r>
    </w:p>
    <w:p w:rsidR="00526DA7" w:rsidRDefault="00526DA7" w:rsidP="00A37883">
      <w:pPr>
        <w:ind w:left="-993"/>
        <w:jc w:val="right"/>
        <w:rPr>
          <w:rFonts w:ascii="Arial" w:hAnsi="Arial" w:cs="Arial"/>
          <w:sz w:val="22"/>
          <w:szCs w:val="22"/>
        </w:rPr>
      </w:pPr>
    </w:p>
    <w:p w:rsidR="00F80913" w:rsidRPr="00F80913" w:rsidRDefault="00F80913" w:rsidP="00F80913">
      <w:pPr>
        <w:jc w:val="center"/>
        <w:rPr>
          <w:rFonts w:ascii="Arial" w:hAnsi="Arial" w:cs="Arial"/>
        </w:rPr>
      </w:pPr>
      <w:r w:rsidRPr="00F80913">
        <w:rPr>
          <w:rFonts w:ascii="Arial" w:hAnsi="Arial" w:cs="Arial"/>
        </w:rPr>
        <w:t>СТОИМОСТЬ УСЛУГ</w:t>
      </w:r>
    </w:p>
    <w:p w:rsidR="00F80913" w:rsidRPr="00F80913" w:rsidRDefault="00F80913" w:rsidP="00F80913">
      <w:pPr>
        <w:jc w:val="center"/>
        <w:rPr>
          <w:rFonts w:ascii="Arial" w:hAnsi="Arial" w:cs="Arial"/>
        </w:rPr>
      </w:pPr>
      <w:r w:rsidRPr="00F80913">
        <w:rPr>
          <w:rFonts w:ascii="Arial" w:hAnsi="Arial" w:cs="Arial"/>
        </w:rPr>
        <w:t>предоставляемых согласно гарантированному перечню услуг по погребению</w:t>
      </w:r>
    </w:p>
    <w:p w:rsidR="00F80913" w:rsidRDefault="00F80913" w:rsidP="00F80913">
      <w:pPr>
        <w:jc w:val="center"/>
      </w:pPr>
    </w:p>
    <w:tbl>
      <w:tblPr>
        <w:tblStyle w:val="a7"/>
        <w:tblW w:w="0" w:type="auto"/>
        <w:tblLook w:val="04A0"/>
      </w:tblPr>
      <w:tblGrid>
        <w:gridCol w:w="959"/>
        <w:gridCol w:w="4394"/>
        <w:gridCol w:w="1843"/>
        <w:gridCol w:w="2709"/>
      </w:tblGrid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№ п.п.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Наименование услуг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 xml:space="preserve">Ед. </w:t>
            </w:r>
            <w:proofErr w:type="spellStart"/>
            <w:r w:rsidRPr="00F80913">
              <w:rPr>
                <w:rFonts w:ascii="Courier New" w:hAnsi="Courier New" w:cs="Courier New"/>
                <w:b/>
              </w:rPr>
              <w:t>изм</w:t>
            </w:r>
            <w:proofErr w:type="spellEnd"/>
            <w:r w:rsidRPr="00F80913">
              <w:rPr>
                <w:rFonts w:ascii="Courier New" w:hAnsi="Courier New" w:cs="Courier New"/>
                <w:b/>
              </w:rPr>
              <w:t xml:space="preserve">.  </w:t>
            </w:r>
          </w:p>
        </w:tc>
        <w:tc>
          <w:tcPr>
            <w:tcW w:w="270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Стоимость услуг, руб.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1.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D73D7C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2.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671AE2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</w:t>
            </w:r>
            <w:r w:rsidR="00D73D7C">
              <w:rPr>
                <w:rFonts w:ascii="Courier New" w:hAnsi="Courier New" w:cs="Courier New"/>
              </w:rPr>
              <w:t>00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3.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Перевозка тела (останков) умершего на кладбище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D73D7C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1900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4.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Погребение (могила)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671AE2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D73D7C">
              <w:rPr>
                <w:rFonts w:ascii="Courier New" w:hAnsi="Courier New" w:cs="Courier New"/>
              </w:rPr>
              <w:t>00</w:t>
            </w:r>
          </w:p>
        </w:tc>
      </w:tr>
      <w:tr w:rsidR="00F80913" w:rsidTr="00A04579">
        <w:tc>
          <w:tcPr>
            <w:tcW w:w="5353" w:type="dxa"/>
            <w:gridSpan w:val="2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D73D7C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10 000</w:t>
            </w:r>
          </w:p>
        </w:tc>
      </w:tr>
    </w:tbl>
    <w:p w:rsidR="00F80913" w:rsidRPr="00AF4917" w:rsidRDefault="00F80913" w:rsidP="00F80913">
      <w:pPr>
        <w:ind w:left="-993"/>
        <w:jc w:val="center"/>
        <w:rPr>
          <w:rFonts w:ascii="Arial" w:hAnsi="Arial" w:cs="Arial"/>
          <w:sz w:val="22"/>
          <w:szCs w:val="22"/>
        </w:rPr>
      </w:pPr>
    </w:p>
    <w:sectPr w:rsidR="00F80913" w:rsidRPr="00AF4917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27EFA"/>
    <w:rsid w:val="000233E8"/>
    <w:rsid w:val="000255E9"/>
    <w:rsid w:val="000C2660"/>
    <w:rsid w:val="000D47D4"/>
    <w:rsid w:val="000F2B47"/>
    <w:rsid w:val="00131881"/>
    <w:rsid w:val="001B56D4"/>
    <w:rsid w:val="001B668A"/>
    <w:rsid w:val="002726C4"/>
    <w:rsid w:val="00290ED9"/>
    <w:rsid w:val="002E5CC1"/>
    <w:rsid w:val="0036041A"/>
    <w:rsid w:val="003C32BC"/>
    <w:rsid w:val="003D62DE"/>
    <w:rsid w:val="00411E5F"/>
    <w:rsid w:val="00430BB8"/>
    <w:rsid w:val="0045450A"/>
    <w:rsid w:val="00456E4E"/>
    <w:rsid w:val="00472C2C"/>
    <w:rsid w:val="004C7B4B"/>
    <w:rsid w:val="00515BBA"/>
    <w:rsid w:val="00526DA7"/>
    <w:rsid w:val="00537440"/>
    <w:rsid w:val="0055504C"/>
    <w:rsid w:val="005775BE"/>
    <w:rsid w:val="005A21B0"/>
    <w:rsid w:val="005C0B0F"/>
    <w:rsid w:val="0064583A"/>
    <w:rsid w:val="00671AE2"/>
    <w:rsid w:val="006758BF"/>
    <w:rsid w:val="00693F90"/>
    <w:rsid w:val="006D0CF8"/>
    <w:rsid w:val="00767669"/>
    <w:rsid w:val="00775BDB"/>
    <w:rsid w:val="007A32B4"/>
    <w:rsid w:val="007F0742"/>
    <w:rsid w:val="00844AB7"/>
    <w:rsid w:val="00874EB3"/>
    <w:rsid w:val="00902F88"/>
    <w:rsid w:val="00904C12"/>
    <w:rsid w:val="00927EFA"/>
    <w:rsid w:val="00957F29"/>
    <w:rsid w:val="009B5F62"/>
    <w:rsid w:val="009C33CD"/>
    <w:rsid w:val="009C39AC"/>
    <w:rsid w:val="00A013E1"/>
    <w:rsid w:val="00A16CEF"/>
    <w:rsid w:val="00A37883"/>
    <w:rsid w:val="00A74A48"/>
    <w:rsid w:val="00A90281"/>
    <w:rsid w:val="00AF411B"/>
    <w:rsid w:val="00AF4917"/>
    <w:rsid w:val="00B31BA5"/>
    <w:rsid w:val="00B402A9"/>
    <w:rsid w:val="00B4547D"/>
    <w:rsid w:val="00C327F2"/>
    <w:rsid w:val="00C81DB2"/>
    <w:rsid w:val="00C8504A"/>
    <w:rsid w:val="00CD3DE2"/>
    <w:rsid w:val="00D40110"/>
    <w:rsid w:val="00D61010"/>
    <w:rsid w:val="00D73D7C"/>
    <w:rsid w:val="00DC033F"/>
    <w:rsid w:val="00DD03AC"/>
    <w:rsid w:val="00DE3F0A"/>
    <w:rsid w:val="00E11D3B"/>
    <w:rsid w:val="00EE6FAD"/>
    <w:rsid w:val="00F30E10"/>
    <w:rsid w:val="00F337C9"/>
    <w:rsid w:val="00F34EEF"/>
    <w:rsid w:val="00F53A1A"/>
    <w:rsid w:val="00F80913"/>
    <w:rsid w:val="00FD365E"/>
    <w:rsid w:val="00FF0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D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D47D4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D47D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List Paragraph"/>
    <w:basedOn w:val="a"/>
    <w:uiPriority w:val="34"/>
    <w:qFormat/>
    <w:rsid w:val="00F80913"/>
    <w:pPr>
      <w:widowControl/>
      <w:autoSpaceDE/>
      <w:autoSpaceDN/>
      <w:adjustRightInd/>
      <w:ind w:left="720"/>
      <w:contextualSpacing/>
    </w:pPr>
    <w:rPr>
      <w:rFonts w:ascii="Times New Roman" w:eastAsiaTheme="minorHAnsi" w:hAnsi="Times New Roman" w:cstheme="minorBidi"/>
    </w:rPr>
  </w:style>
  <w:style w:type="paragraph" w:styleId="a6">
    <w:name w:val="Normal (Web)"/>
    <w:basedOn w:val="a"/>
    <w:uiPriority w:val="99"/>
    <w:unhideWhenUsed/>
    <w:rsid w:val="00F80913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  <w:style w:type="table" w:styleId="a7">
    <w:name w:val="Table Grid"/>
    <w:basedOn w:val="a1"/>
    <w:uiPriority w:val="59"/>
    <w:rsid w:val="00F80913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74A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4A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AB9F4-330A-4AD0-A065-72CE2787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2020-01-23T03:20:00Z</cp:lastPrinted>
  <dcterms:created xsi:type="dcterms:W3CDTF">2020-01-16T08:41:00Z</dcterms:created>
  <dcterms:modified xsi:type="dcterms:W3CDTF">2020-01-23T03:20:00Z</dcterms:modified>
</cp:coreProperties>
</file>