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4357" w:rsidRDefault="00BD5690">
      <w:pPr>
        <w:jc w:val="center"/>
        <w:rPr>
          <w:rFonts w:ascii="Arial" w:eastAsia="Arial" w:hAnsi="Arial" w:cs="Arial"/>
          <w:b/>
          <w:sz w:val="32"/>
          <w:szCs w:val="32"/>
        </w:rPr>
      </w:pPr>
      <w:r>
        <w:rPr>
          <w:rFonts w:ascii="Arial" w:eastAsia="Arial" w:hAnsi="Arial" w:cs="Arial"/>
          <w:b/>
          <w:noProof/>
          <w:sz w:val="32"/>
          <w:szCs w:val="32"/>
        </w:rPr>
        <w:drawing>
          <wp:inline distT="0" distB="0" distL="0" distR="0">
            <wp:extent cx="696887" cy="720944"/>
            <wp:effectExtent l="0" t="0" r="0" b="0"/>
            <wp:docPr id="2" name="image1.jpg" descr="Герб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Герб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96887" cy="72094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584357" w:rsidRDefault="00BD5690">
      <w:pPr>
        <w:jc w:val="center"/>
        <w:rPr>
          <w:rFonts w:ascii="Arial" w:eastAsia="Arial" w:hAnsi="Arial" w:cs="Arial"/>
          <w:b/>
          <w:sz w:val="32"/>
          <w:szCs w:val="32"/>
        </w:rPr>
      </w:pPr>
      <w:bookmarkStart w:id="0" w:name="_heading=h.87kfhaqi4ieh" w:colFirst="0" w:colLast="0"/>
      <w:bookmarkEnd w:id="0"/>
      <w:r>
        <w:rPr>
          <w:rFonts w:ascii="Arial" w:eastAsia="Arial" w:hAnsi="Arial" w:cs="Arial"/>
          <w:b/>
          <w:sz w:val="32"/>
          <w:szCs w:val="32"/>
        </w:rPr>
        <w:t>23.04.2025г.№36</w:t>
      </w:r>
    </w:p>
    <w:p w:rsidR="00584357" w:rsidRDefault="00BD5690">
      <w:pPr>
        <w:jc w:val="center"/>
        <w:rPr>
          <w:rFonts w:ascii="Arial" w:eastAsia="Arial" w:hAnsi="Arial" w:cs="Arial"/>
          <w:b/>
          <w:sz w:val="32"/>
          <w:szCs w:val="32"/>
        </w:rPr>
      </w:pPr>
      <w:r>
        <w:rPr>
          <w:rFonts w:ascii="Arial" w:eastAsia="Arial" w:hAnsi="Arial" w:cs="Arial"/>
          <w:b/>
          <w:sz w:val="32"/>
          <w:szCs w:val="32"/>
        </w:rPr>
        <w:t>РОССИЙСКАЯ ФЕДЕРАЦИЯ</w:t>
      </w:r>
    </w:p>
    <w:p w:rsidR="00584357" w:rsidRDefault="00BD5690">
      <w:pPr>
        <w:jc w:val="center"/>
        <w:rPr>
          <w:rFonts w:ascii="Arial" w:eastAsia="Arial" w:hAnsi="Arial" w:cs="Arial"/>
          <w:b/>
          <w:sz w:val="32"/>
          <w:szCs w:val="32"/>
        </w:rPr>
      </w:pPr>
      <w:r>
        <w:rPr>
          <w:rFonts w:ascii="Arial" w:eastAsia="Arial" w:hAnsi="Arial" w:cs="Arial"/>
          <w:b/>
          <w:sz w:val="32"/>
          <w:szCs w:val="32"/>
        </w:rPr>
        <w:t>ИРКУТСКАЯ ОБЛАСТЬ</w:t>
      </w:r>
    </w:p>
    <w:p w:rsidR="00584357" w:rsidRDefault="00BD5690">
      <w:pPr>
        <w:jc w:val="center"/>
        <w:rPr>
          <w:rFonts w:ascii="Arial" w:eastAsia="Arial" w:hAnsi="Arial" w:cs="Arial"/>
          <w:b/>
          <w:sz w:val="32"/>
          <w:szCs w:val="32"/>
        </w:rPr>
      </w:pPr>
      <w:r>
        <w:rPr>
          <w:rFonts w:ascii="Arial" w:eastAsia="Arial" w:hAnsi="Arial" w:cs="Arial"/>
          <w:b/>
          <w:sz w:val="32"/>
          <w:szCs w:val="32"/>
        </w:rPr>
        <w:t>БАЯНДАЕВСКИЙ МУНИЦИПАЛЬНЫЙ РАЙОН</w:t>
      </w:r>
    </w:p>
    <w:p w:rsidR="00584357" w:rsidRDefault="00BD5690">
      <w:pPr>
        <w:jc w:val="center"/>
        <w:rPr>
          <w:rFonts w:ascii="Arial" w:eastAsia="Arial" w:hAnsi="Arial" w:cs="Arial"/>
          <w:b/>
          <w:sz w:val="32"/>
          <w:szCs w:val="32"/>
        </w:rPr>
      </w:pPr>
      <w:r>
        <w:rPr>
          <w:rFonts w:ascii="Arial" w:eastAsia="Arial" w:hAnsi="Arial" w:cs="Arial"/>
          <w:b/>
          <w:sz w:val="32"/>
          <w:szCs w:val="32"/>
        </w:rPr>
        <w:t>ТУРГЕНЕВСКОЕ СЕЛЬСКОЕ ПОСЕЛЕНИЕ</w:t>
      </w:r>
    </w:p>
    <w:p w:rsidR="00584357" w:rsidRDefault="00BD5690">
      <w:pPr>
        <w:jc w:val="center"/>
        <w:rPr>
          <w:rFonts w:ascii="Arial" w:eastAsia="Arial" w:hAnsi="Arial" w:cs="Arial"/>
          <w:b/>
          <w:sz w:val="32"/>
          <w:szCs w:val="32"/>
        </w:rPr>
      </w:pPr>
      <w:r>
        <w:rPr>
          <w:rFonts w:ascii="Arial" w:eastAsia="Arial" w:hAnsi="Arial" w:cs="Arial"/>
          <w:b/>
          <w:sz w:val="32"/>
          <w:szCs w:val="32"/>
        </w:rPr>
        <w:t>ДУМА</w:t>
      </w:r>
    </w:p>
    <w:p w:rsidR="00584357" w:rsidRDefault="00BD569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32"/>
          <w:szCs w:val="32"/>
        </w:rPr>
      </w:pPr>
      <w:r>
        <w:rPr>
          <w:rFonts w:ascii="Arial" w:eastAsia="Arial" w:hAnsi="Arial" w:cs="Arial"/>
          <w:b/>
          <w:color w:val="000000"/>
          <w:sz w:val="32"/>
          <w:szCs w:val="32"/>
        </w:rPr>
        <w:t>РЕШЕНИЕ</w:t>
      </w:r>
    </w:p>
    <w:p w:rsidR="00584357" w:rsidRDefault="00584357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32"/>
          <w:szCs w:val="32"/>
        </w:rPr>
      </w:pPr>
    </w:p>
    <w:p w:rsidR="00584357" w:rsidRDefault="00BD5690">
      <w:pPr>
        <w:widowControl w:val="0"/>
        <w:jc w:val="center"/>
        <w:rPr>
          <w:rFonts w:ascii="Arial" w:eastAsia="Arial" w:hAnsi="Arial" w:cs="Arial"/>
          <w:b/>
          <w:color w:val="000000"/>
          <w:sz w:val="32"/>
          <w:szCs w:val="32"/>
        </w:rPr>
      </w:pPr>
      <w:r>
        <w:rPr>
          <w:rFonts w:ascii="Arial" w:eastAsia="Arial" w:hAnsi="Arial" w:cs="Arial"/>
          <w:b/>
          <w:color w:val="000000"/>
          <w:sz w:val="32"/>
          <w:szCs w:val="32"/>
        </w:rPr>
        <w:t>ОБ УТВЕРЖДЕНИИ ГРАНИЦ ТЕРРИТОРИАЛЬНОГО ОБЩЕСТВЕННОГО САМОУПРАВЛЕНИЯ «ТУРГЕНЕВСКИЙ»</w:t>
      </w:r>
    </w:p>
    <w:p w:rsidR="00584357" w:rsidRDefault="00584357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000000"/>
        </w:rPr>
      </w:pPr>
    </w:p>
    <w:p w:rsidR="00584357" w:rsidRDefault="00BD5690">
      <w:pPr>
        <w:ind w:firstLine="709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</w:rPr>
        <w:t xml:space="preserve">В соответствии со ст.27 Федерального закона от 06.10.2003г. №131-ФЗ «Об общих принципах организации местного самоуправления в Российской Федерации», </w:t>
      </w:r>
      <w:r>
        <w:rPr>
          <w:rFonts w:ascii="Arial" w:eastAsia="Arial" w:hAnsi="Arial" w:cs="Arial"/>
        </w:rPr>
        <w:t>руководствуясь ст.16 Устава МО «Тургеневка»,</w:t>
      </w:r>
    </w:p>
    <w:p w:rsidR="00584357" w:rsidRDefault="00584357">
      <w:pPr>
        <w:ind w:firstLine="709"/>
        <w:jc w:val="both"/>
        <w:rPr>
          <w:rFonts w:ascii="Arial" w:eastAsia="Arial" w:hAnsi="Arial" w:cs="Arial"/>
        </w:rPr>
      </w:pPr>
    </w:p>
    <w:p w:rsidR="00584357" w:rsidRDefault="00BD5690" w:rsidP="00552209">
      <w:pPr>
        <w:pBdr>
          <w:top w:val="nil"/>
          <w:left w:val="nil"/>
          <w:bottom w:val="nil"/>
          <w:right w:val="nil"/>
          <w:between w:val="nil"/>
        </w:pBdr>
        <w:ind w:right="-5"/>
        <w:jc w:val="center"/>
        <w:rPr>
          <w:rFonts w:ascii="Arial" w:eastAsia="Arial" w:hAnsi="Arial" w:cs="Arial"/>
          <w:b/>
          <w:color w:val="000000"/>
          <w:sz w:val="30"/>
          <w:szCs w:val="30"/>
        </w:rPr>
      </w:pPr>
      <w:r>
        <w:rPr>
          <w:rFonts w:ascii="Arial" w:eastAsia="Arial" w:hAnsi="Arial" w:cs="Arial"/>
          <w:b/>
          <w:color w:val="000000"/>
          <w:sz w:val="30"/>
          <w:szCs w:val="30"/>
        </w:rPr>
        <w:t>ДУМА РЕШИЛА:</w:t>
      </w:r>
    </w:p>
    <w:p w:rsidR="00584357" w:rsidRDefault="00BD5690">
      <w:pPr>
        <w:pBdr>
          <w:top w:val="nil"/>
          <w:left w:val="nil"/>
          <w:bottom w:val="nil"/>
          <w:right w:val="nil"/>
          <w:between w:val="nil"/>
        </w:pBdr>
        <w:tabs>
          <w:tab w:val="left" w:pos="1020"/>
        </w:tabs>
        <w:spacing w:line="276" w:lineRule="auto"/>
        <w:ind w:firstLine="540"/>
        <w:jc w:val="both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z w:val="26"/>
          <w:szCs w:val="26"/>
        </w:rPr>
        <w:tab/>
      </w:r>
    </w:p>
    <w:p w:rsidR="00584357" w:rsidRDefault="00BD569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20"/>
        <w:jc w:val="both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z w:val="26"/>
          <w:szCs w:val="26"/>
          <w:highlight w:val="white"/>
        </w:rPr>
        <w:t>Утвердить границы территории территориального общественного самоуправления «Тургеневский» с описанием его границ согласно приложению к настоящему решению.</w:t>
      </w:r>
    </w:p>
    <w:p w:rsidR="00584357" w:rsidRDefault="00BD569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z w:val="26"/>
          <w:szCs w:val="26"/>
          <w:highlight w:val="white"/>
        </w:rPr>
        <w:t>Настоящее решение вступает в силу на следующий день после дня его официального опубликования</w:t>
      </w:r>
      <w:r>
        <w:rPr>
          <w:rFonts w:ascii="Arial" w:eastAsia="Arial" w:hAnsi="Arial" w:cs="Arial"/>
          <w:color w:val="000000"/>
          <w:sz w:val="26"/>
          <w:szCs w:val="26"/>
        </w:rPr>
        <w:t>.</w:t>
      </w:r>
    </w:p>
    <w:p w:rsidR="00584357" w:rsidRDefault="00BD569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20"/>
        <w:jc w:val="both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z w:val="26"/>
          <w:szCs w:val="26"/>
        </w:rPr>
        <w:t>Обнародовать данное решение на официальном сайте администрации МО «Тургеневка».</w:t>
      </w:r>
    </w:p>
    <w:p w:rsidR="00584357" w:rsidRDefault="0058435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rFonts w:ascii="Arial" w:eastAsia="Arial" w:hAnsi="Arial" w:cs="Arial"/>
          <w:color w:val="000000"/>
          <w:sz w:val="26"/>
          <w:szCs w:val="26"/>
        </w:rPr>
      </w:pPr>
    </w:p>
    <w:p w:rsidR="00584357" w:rsidRDefault="0058435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000000"/>
        </w:rPr>
      </w:pPr>
    </w:p>
    <w:p w:rsidR="00584357" w:rsidRDefault="00BD569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Председатель Думы МО «Тургеневка»                     </w:t>
      </w:r>
    </w:p>
    <w:p w:rsidR="00584357" w:rsidRDefault="00BD569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Шурко А.В.</w:t>
      </w:r>
    </w:p>
    <w:p w:rsidR="00584357" w:rsidRDefault="0058435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357"/>
        <w:jc w:val="both"/>
        <w:rPr>
          <w:rFonts w:ascii="Arial" w:eastAsia="Arial" w:hAnsi="Arial" w:cs="Arial"/>
          <w:color w:val="000000"/>
        </w:rPr>
      </w:pPr>
    </w:p>
    <w:p w:rsidR="00584357" w:rsidRDefault="00BD569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Глава администрации МО «Тургеневка»</w:t>
      </w:r>
    </w:p>
    <w:p w:rsidR="00584357" w:rsidRDefault="00BD569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Синкевич В.В.</w:t>
      </w:r>
    </w:p>
    <w:p w:rsidR="00584357" w:rsidRDefault="00584357">
      <w:pPr>
        <w:pBdr>
          <w:top w:val="nil"/>
          <w:left w:val="nil"/>
          <w:bottom w:val="nil"/>
          <w:right w:val="nil"/>
          <w:between w:val="nil"/>
        </w:pBdr>
        <w:ind w:left="357"/>
        <w:jc w:val="right"/>
        <w:rPr>
          <w:rFonts w:ascii="Arial" w:eastAsia="Arial" w:hAnsi="Arial" w:cs="Arial"/>
          <w:color w:val="000000"/>
        </w:rPr>
      </w:pPr>
    </w:p>
    <w:p w:rsidR="00584357" w:rsidRPr="00552209" w:rsidRDefault="00EE2A0D">
      <w:pPr>
        <w:pBdr>
          <w:top w:val="nil"/>
          <w:left w:val="nil"/>
          <w:bottom w:val="nil"/>
          <w:right w:val="nil"/>
          <w:between w:val="nil"/>
        </w:pBdr>
        <w:ind w:left="357"/>
        <w:jc w:val="right"/>
        <w:rPr>
          <w:rFonts w:ascii="Courier New" w:eastAsia="Courier New" w:hAnsi="Courier New" w:cs="Courier New"/>
          <w:color w:val="2D2D2D"/>
          <w:sz w:val="22"/>
          <w:szCs w:val="22"/>
        </w:rPr>
      </w:pPr>
      <w:sdt>
        <w:sdtPr>
          <w:rPr>
            <w:rFonts w:ascii="Courier New" w:hAnsi="Courier New" w:cs="Courier New"/>
          </w:rPr>
          <w:tag w:val="goog_rdk_0"/>
          <w:id w:val="7030295"/>
        </w:sdtPr>
        <w:sdtContent>
          <w:r w:rsidR="00BD5690" w:rsidRPr="00552209">
            <w:rPr>
              <w:rFonts w:ascii="Courier New" w:eastAsia="Cousine" w:hAnsi="Courier New" w:cs="Courier New"/>
              <w:color w:val="2D2D2D"/>
              <w:sz w:val="22"/>
              <w:szCs w:val="22"/>
            </w:rPr>
            <w:t>Приложение</w:t>
          </w:r>
          <w:r w:rsidR="00BD5690" w:rsidRPr="00552209">
            <w:rPr>
              <w:rFonts w:ascii="Courier New" w:eastAsia="Cousine" w:hAnsi="Courier New" w:cs="Courier New"/>
              <w:color w:val="2D2D2D"/>
              <w:sz w:val="22"/>
              <w:szCs w:val="22"/>
            </w:rPr>
            <w:br/>
            <w:t xml:space="preserve">к решению Думы </w:t>
          </w:r>
          <w:r w:rsidR="00BD5690" w:rsidRPr="00552209">
            <w:rPr>
              <w:rFonts w:ascii="Courier New" w:eastAsia="Cousine" w:hAnsi="Courier New" w:cs="Courier New"/>
              <w:color w:val="2D2D2D"/>
              <w:sz w:val="22"/>
              <w:szCs w:val="22"/>
            </w:rPr>
            <w:br/>
            <w:t>от 23.04.2025 года №36</w:t>
          </w:r>
        </w:sdtContent>
      </w:sdt>
    </w:p>
    <w:p w:rsidR="00584357" w:rsidRDefault="00584357">
      <w:pPr>
        <w:pBdr>
          <w:top w:val="nil"/>
          <w:left w:val="nil"/>
          <w:bottom w:val="nil"/>
          <w:right w:val="nil"/>
          <w:between w:val="nil"/>
        </w:pBdr>
        <w:ind w:left="357"/>
        <w:jc w:val="right"/>
        <w:rPr>
          <w:rFonts w:ascii="Arial" w:eastAsia="Arial" w:hAnsi="Arial" w:cs="Arial"/>
          <w:color w:val="000000"/>
        </w:rPr>
      </w:pPr>
    </w:p>
    <w:p w:rsidR="00584357" w:rsidRDefault="00BD5690">
      <w:pPr>
        <w:pStyle w:val="2"/>
        <w:shd w:val="clear" w:color="auto" w:fill="FFFFFF"/>
        <w:spacing w:before="0"/>
        <w:jc w:val="center"/>
        <w:rPr>
          <w:rFonts w:ascii="Arial" w:eastAsia="Arial" w:hAnsi="Arial" w:cs="Arial"/>
          <w:color w:val="3C3C3C"/>
          <w:sz w:val="30"/>
          <w:szCs w:val="30"/>
        </w:rPr>
      </w:pPr>
      <w:r>
        <w:rPr>
          <w:rFonts w:ascii="Arial" w:eastAsia="Arial" w:hAnsi="Arial" w:cs="Arial"/>
          <w:color w:val="3C3C3C"/>
          <w:sz w:val="30"/>
          <w:szCs w:val="30"/>
        </w:rPr>
        <w:t>ОПИСАНИЕ ГРАНИЦ ТЕРРИТОРИИ ТЕРРИТОРИАЛЬНОГО ОБЩЕСТВЕННОГО САМОУПРАВЛЕНИЯ «ТУРГЕНЕВСКИЙ»</w:t>
      </w:r>
    </w:p>
    <w:p w:rsidR="00584357" w:rsidRDefault="00584357"/>
    <w:p w:rsidR="00584357" w:rsidRDefault="00BD5690">
      <w:pPr>
        <w:jc w:val="both"/>
        <w:rPr>
          <w:rFonts w:ascii="Arial" w:eastAsia="Arial" w:hAnsi="Arial" w:cs="Arial"/>
          <w:color w:val="2D2D2D"/>
        </w:rPr>
      </w:pPr>
      <w:r>
        <w:rPr>
          <w:rFonts w:ascii="Arial" w:eastAsia="Arial" w:hAnsi="Arial" w:cs="Arial"/>
          <w:color w:val="2D2D2D"/>
          <w:sz w:val="21"/>
          <w:szCs w:val="21"/>
        </w:rPr>
        <w:tab/>
      </w:r>
      <w:r>
        <w:rPr>
          <w:rFonts w:ascii="Arial" w:eastAsia="Arial" w:hAnsi="Arial" w:cs="Arial"/>
          <w:color w:val="2D2D2D"/>
        </w:rPr>
        <w:t>Границами территориального общественного самоуправления «Тургеневский» является  территория, на которой расположена следующая группа жилых домов:</w:t>
      </w:r>
    </w:p>
    <w:p w:rsidR="00584357" w:rsidRDefault="00BD5690">
      <w:pPr>
        <w:ind w:firstLine="708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color w:val="2D2D2D"/>
        </w:rPr>
        <w:lastRenderedPageBreak/>
        <w:t>в с. Тургеневка по улице Советская по</w:t>
      </w:r>
      <w:r w:rsidR="00DE6FA2">
        <w:rPr>
          <w:rFonts w:ascii="Arial" w:eastAsia="Arial" w:hAnsi="Arial" w:cs="Arial"/>
          <w:color w:val="2D2D2D"/>
        </w:rPr>
        <w:t>д</w:t>
      </w:r>
      <w:r>
        <w:rPr>
          <w:rFonts w:ascii="Arial" w:eastAsia="Arial" w:hAnsi="Arial" w:cs="Arial"/>
          <w:color w:val="2D2D2D"/>
        </w:rPr>
        <w:t xml:space="preserve"> номерами: 1, 2, 3, 4, 5, 6, 7, 8, 9, 10, 11, 12, </w:t>
      </w:r>
      <w:r>
        <w:rPr>
          <w:rFonts w:ascii="Arial" w:eastAsia="Arial" w:hAnsi="Arial" w:cs="Arial"/>
        </w:rPr>
        <w:t>13, 15, 16, 17, 18, 20, 21, 22, 23, 25, 26а, 27, 28, 29, 32, 34, 35, 36, 37, 38а, 41, 43, 44, 46, 47,49, 51, 53, 55, 57, 58, 59, 60, 63, 64, 65, 66, 67, 68, 70, 71, 72, 74, 76, 79, 80, 82, 83, 84, 85, 86, 87, 88, 90, 91, 92, 93, 94,</w:t>
      </w:r>
      <w:r w:rsidR="00552209">
        <w:rPr>
          <w:rFonts w:ascii="Arial" w:eastAsia="Arial" w:hAnsi="Arial" w:cs="Arial"/>
        </w:rPr>
        <w:t xml:space="preserve"> 96,</w:t>
      </w:r>
      <w:r>
        <w:rPr>
          <w:rFonts w:ascii="Arial" w:eastAsia="Arial" w:hAnsi="Arial" w:cs="Arial"/>
        </w:rPr>
        <w:t xml:space="preserve"> 95, 97, 98а, 99, 100, 102, 104,108, 110,  </w:t>
      </w:r>
    </w:p>
    <w:p w:rsidR="00584357" w:rsidRDefault="00BD5690">
      <w:pPr>
        <w:ind w:firstLine="708"/>
        <w:jc w:val="both"/>
        <w:rPr>
          <w:rFonts w:ascii="Arial" w:eastAsia="Arial" w:hAnsi="Arial" w:cs="Arial"/>
          <w:color w:val="2D2D2D"/>
        </w:rPr>
      </w:pPr>
      <w:r>
        <w:rPr>
          <w:rFonts w:ascii="Arial" w:eastAsia="Arial" w:hAnsi="Arial" w:cs="Arial"/>
        </w:rPr>
        <w:t xml:space="preserve">в с. Тургеневка </w:t>
      </w:r>
      <w:r>
        <w:rPr>
          <w:rFonts w:ascii="Arial" w:eastAsia="Arial" w:hAnsi="Arial" w:cs="Arial"/>
          <w:color w:val="2D2D2D"/>
        </w:rPr>
        <w:t>по улице Школьная по</w:t>
      </w:r>
      <w:r w:rsidR="00DE6FA2">
        <w:rPr>
          <w:rFonts w:ascii="Arial" w:eastAsia="Arial" w:hAnsi="Arial" w:cs="Arial"/>
          <w:color w:val="2D2D2D"/>
        </w:rPr>
        <w:t>д</w:t>
      </w:r>
      <w:r>
        <w:rPr>
          <w:rFonts w:ascii="Arial" w:eastAsia="Arial" w:hAnsi="Arial" w:cs="Arial"/>
          <w:color w:val="2D2D2D"/>
        </w:rPr>
        <w:t xml:space="preserve"> номерами: 1,</w:t>
      </w:r>
      <w:r w:rsidR="00552209">
        <w:rPr>
          <w:rFonts w:ascii="Arial" w:eastAsia="Arial" w:hAnsi="Arial" w:cs="Arial"/>
          <w:color w:val="2D2D2D"/>
        </w:rPr>
        <w:t xml:space="preserve"> 2,</w:t>
      </w:r>
      <w:r>
        <w:rPr>
          <w:rFonts w:ascii="Arial" w:eastAsia="Arial" w:hAnsi="Arial" w:cs="Arial"/>
          <w:color w:val="2D2D2D"/>
        </w:rPr>
        <w:t xml:space="preserve"> 3 кв. 1, 3 кв. 2, 4 кв. 1, 5 кв. 1, 5 кв. 2, 7 кв. 1, 7 кв. 2, 8 кв. 1, 8 кв. 2, 9, 10 кв. 1, 10 кв. 2, 11, 12, 14, 15, 17, 19, 20 кв. 1, 20 кв. 2, 24, 25в, 26, 27, 28, 29, 30, 32 кв. 1, 32 кв. 2, 33, 34 кв. 1, 34 кв. 4, 42 кв. 1, 43, 44 кв. 1, 44 кв. 2, 46 кв. 2, 48 кв. 1, 47, 49, 50 кв. 1, 50 кв. 2, 53а, 55, 56 кв. 1, 56 кв. 2, 57, 58 кв. 1, 58 кв. 2, 61, 63, 65, 71,</w:t>
      </w:r>
      <w:r w:rsidR="00552209">
        <w:rPr>
          <w:rFonts w:ascii="Arial" w:eastAsia="Arial" w:hAnsi="Arial" w:cs="Arial"/>
          <w:color w:val="2D2D2D"/>
        </w:rPr>
        <w:t xml:space="preserve"> 73,</w:t>
      </w:r>
      <w:r>
        <w:rPr>
          <w:rFonts w:ascii="Arial" w:eastAsia="Arial" w:hAnsi="Arial" w:cs="Arial"/>
          <w:color w:val="2D2D2D"/>
        </w:rPr>
        <w:t xml:space="preserve"> 75, 77,</w:t>
      </w:r>
    </w:p>
    <w:p w:rsidR="00584357" w:rsidRDefault="00BD5690">
      <w:pPr>
        <w:ind w:firstLine="708"/>
        <w:jc w:val="both"/>
      </w:pPr>
      <w:r>
        <w:rPr>
          <w:rFonts w:ascii="Arial" w:eastAsia="Arial" w:hAnsi="Arial" w:cs="Arial"/>
          <w:color w:val="2D2D2D"/>
        </w:rPr>
        <w:t xml:space="preserve">а также территория между указанными домами, за исключением территории, занимаемой домами, не указанными в вышеназванном перечне, с учетом соблюдения при ее (территории) определении на местности обязательного условия ее (территории) неразрывности. </w:t>
      </w:r>
    </w:p>
    <w:p w:rsidR="00584357" w:rsidRDefault="00584357">
      <w:pPr>
        <w:jc w:val="both"/>
      </w:pPr>
    </w:p>
    <w:p w:rsidR="00584357" w:rsidRDefault="00584357">
      <w:pPr>
        <w:jc w:val="center"/>
      </w:pPr>
    </w:p>
    <w:sectPr w:rsidR="00584357" w:rsidSect="00584357">
      <w:headerReference w:type="default" r:id="rId9"/>
      <w:pgSz w:w="11906" w:h="16838"/>
      <w:pgMar w:top="1135" w:right="850" w:bottom="1134" w:left="1701" w:header="708" w:footer="708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A0764" w:rsidRDefault="00FA0764" w:rsidP="00584357">
      <w:r>
        <w:separator/>
      </w:r>
    </w:p>
  </w:endnote>
  <w:endnote w:type="continuationSeparator" w:id="1">
    <w:p w:rsidR="00FA0764" w:rsidRDefault="00FA0764" w:rsidP="0058435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usine">
    <w:altName w:val="Times New Roman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A0764" w:rsidRDefault="00FA0764" w:rsidP="00584357">
      <w:r>
        <w:separator/>
      </w:r>
    </w:p>
  </w:footnote>
  <w:footnote w:type="continuationSeparator" w:id="1">
    <w:p w:rsidR="00FA0764" w:rsidRDefault="00FA0764" w:rsidP="0058435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357" w:rsidRDefault="00584357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  <w:rPr>
        <w:color w:val="FF00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8E3B1D"/>
    <w:multiLevelType w:val="multilevel"/>
    <w:tmpl w:val="7F5456D4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584357"/>
    <w:rsid w:val="00470BB8"/>
    <w:rsid w:val="00552209"/>
    <w:rsid w:val="00584357"/>
    <w:rsid w:val="00BD5690"/>
    <w:rsid w:val="00DE6FA2"/>
    <w:rsid w:val="00EE2A0D"/>
    <w:rsid w:val="00FA07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154A"/>
  </w:style>
  <w:style w:type="paragraph" w:styleId="1">
    <w:name w:val="heading 1"/>
    <w:basedOn w:val="a"/>
    <w:next w:val="a"/>
    <w:link w:val="10"/>
    <w:uiPriority w:val="99"/>
    <w:qFormat/>
    <w:rsid w:val="0043154A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paragraph" w:styleId="2">
    <w:name w:val="heading 2"/>
    <w:basedOn w:val="a"/>
    <w:next w:val="a"/>
    <w:link w:val="20"/>
    <w:uiPriority w:val="9"/>
    <w:unhideWhenUsed/>
    <w:qFormat/>
    <w:rsid w:val="00854F4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normal"/>
    <w:next w:val="normal"/>
    <w:rsid w:val="00584357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584357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584357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584357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584357"/>
  </w:style>
  <w:style w:type="table" w:customStyle="1" w:styleId="TableNormal">
    <w:name w:val="Table Normal"/>
    <w:rsid w:val="00584357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584357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10">
    <w:name w:val="Заголовок 1 Знак"/>
    <w:basedOn w:val="a0"/>
    <w:link w:val="1"/>
    <w:uiPriority w:val="99"/>
    <w:rsid w:val="0043154A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customStyle="1" w:styleId="ConsPlusNormal">
    <w:name w:val="ConsPlusNormal"/>
    <w:rsid w:val="0043154A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rsid w:val="0043154A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character" w:styleId="a4">
    <w:name w:val="Hyperlink"/>
    <w:basedOn w:val="a0"/>
    <w:uiPriority w:val="99"/>
    <w:semiHidden/>
    <w:unhideWhenUsed/>
    <w:rsid w:val="0043154A"/>
    <w:rPr>
      <w:color w:val="0000FF"/>
      <w:u w:val="single"/>
    </w:rPr>
  </w:style>
  <w:style w:type="paragraph" w:styleId="a5">
    <w:name w:val="header"/>
    <w:basedOn w:val="a"/>
    <w:link w:val="a6"/>
    <w:uiPriority w:val="99"/>
    <w:semiHidden/>
    <w:unhideWhenUsed/>
    <w:rsid w:val="0043154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43154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43154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43154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8F095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No Spacing"/>
    <w:uiPriority w:val="1"/>
    <w:qFormat/>
    <w:rsid w:val="008F095F"/>
  </w:style>
  <w:style w:type="paragraph" w:customStyle="1" w:styleId="Style11">
    <w:name w:val="Style11"/>
    <w:basedOn w:val="a"/>
    <w:rsid w:val="00F52DEB"/>
    <w:pPr>
      <w:widowControl w:val="0"/>
      <w:autoSpaceDE w:val="0"/>
      <w:autoSpaceDN w:val="0"/>
      <w:adjustRightInd w:val="0"/>
      <w:spacing w:line="557" w:lineRule="exact"/>
    </w:pPr>
  </w:style>
  <w:style w:type="character" w:customStyle="1" w:styleId="FontStyle32">
    <w:name w:val="Font Style32"/>
    <w:rsid w:val="00F52DEB"/>
    <w:rPr>
      <w:rFonts w:ascii="Times New Roman" w:hAnsi="Times New Roman" w:cs="Times New Roman"/>
      <w:sz w:val="22"/>
      <w:szCs w:val="22"/>
    </w:rPr>
  </w:style>
  <w:style w:type="paragraph" w:customStyle="1" w:styleId="ab">
    <w:name w:val="Прижатый влево"/>
    <w:basedOn w:val="a"/>
    <w:next w:val="a"/>
    <w:rsid w:val="00FC1558"/>
    <w:pPr>
      <w:autoSpaceDE w:val="0"/>
      <w:autoSpaceDN w:val="0"/>
      <w:adjustRightInd w:val="0"/>
    </w:pPr>
    <w:rPr>
      <w:rFonts w:ascii="Arial" w:hAnsi="Arial"/>
    </w:rPr>
  </w:style>
  <w:style w:type="table" w:styleId="ac">
    <w:name w:val="Table Grid"/>
    <w:basedOn w:val="a1"/>
    <w:uiPriority w:val="59"/>
    <w:rsid w:val="00EF514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AA375D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AA375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54F4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formattext">
    <w:name w:val="formattext"/>
    <w:basedOn w:val="a"/>
    <w:rsid w:val="00854F4B"/>
    <w:pPr>
      <w:spacing w:before="100" w:beforeAutospacing="1" w:after="100" w:afterAutospacing="1"/>
    </w:pPr>
  </w:style>
  <w:style w:type="paragraph" w:styleId="af">
    <w:name w:val="Subtitle"/>
    <w:basedOn w:val="normal"/>
    <w:next w:val="normal"/>
    <w:rsid w:val="00584357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9Nzvcv1eOvSf8OlhdsPkh/orZpg==">CgMxLjAaIQoBMBIcChoIB0IWCgtDb3VyaWVyIE5ldxIHQ291c2luZTIOaC44N2tmaGFxaTRpZWg4AHIhMTBKUTVVVmpTaHZSdno4M3RiV0RCbC1kQXVKQTM0bWRw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331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</dc:creator>
  <cp:lastModifiedBy>ADMIN</cp:lastModifiedBy>
  <cp:revision>3</cp:revision>
  <cp:lastPrinted>2025-05-05T03:35:00Z</cp:lastPrinted>
  <dcterms:created xsi:type="dcterms:W3CDTF">2020-03-03T06:48:00Z</dcterms:created>
  <dcterms:modified xsi:type="dcterms:W3CDTF">2025-05-05T03:37:00Z</dcterms:modified>
</cp:coreProperties>
</file>