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2C" w:rsidRPr="00F1762C" w:rsidRDefault="00546C28" w:rsidP="00F1762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14315" cy="599207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5" cy="60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62C" w:rsidRDefault="000B5FAD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061240">
        <w:rPr>
          <w:rFonts w:ascii="Arial" w:hAnsi="Arial" w:cs="Arial"/>
          <w:b/>
          <w:sz w:val="32"/>
          <w:szCs w:val="32"/>
        </w:rPr>
        <w:t>.2024г.№20</w:t>
      </w:r>
    </w:p>
    <w:p w:rsidR="00F1762C" w:rsidRDefault="00F1762C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762C" w:rsidRDefault="00F1762C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762C" w:rsidRDefault="00F1762C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1762C" w:rsidRDefault="00F1762C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1762C" w:rsidRDefault="00F1762C" w:rsidP="00F176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46C28" w:rsidRDefault="00F1762C" w:rsidP="00F1762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F41480" w:rsidRPr="00162498" w:rsidRDefault="00F41480" w:rsidP="00D229FB">
      <w:pPr>
        <w:pStyle w:val="a5"/>
        <w:ind w:left="0"/>
        <w:jc w:val="center"/>
        <w:rPr>
          <w:rFonts w:ascii="Arial" w:hAnsi="Arial" w:cs="Arial"/>
          <w:b/>
          <w:sz w:val="32"/>
          <w:szCs w:val="32"/>
        </w:rPr>
      </w:pPr>
      <w:r w:rsidRPr="00162498">
        <w:rPr>
          <w:rFonts w:ascii="Arial" w:hAnsi="Arial" w:cs="Arial"/>
          <w:b/>
          <w:sz w:val="32"/>
          <w:szCs w:val="32"/>
        </w:rPr>
        <w:t>О ПЕРЕДАЧЕ ИЗ МУНИЦИПАЛЬНОЙ СОБСТВЕННОСТИ МУНИЦИПАЛЬНОГО ОБРАЗОВАНИЯ «</w:t>
      </w:r>
      <w:r w:rsidR="00D229FB" w:rsidRPr="00162498">
        <w:rPr>
          <w:rFonts w:ascii="Arial" w:hAnsi="Arial" w:cs="Arial"/>
          <w:b/>
          <w:sz w:val="32"/>
          <w:szCs w:val="32"/>
        </w:rPr>
        <w:t>ТУРГЕНЕВКА</w:t>
      </w:r>
      <w:r w:rsidRPr="00162498">
        <w:rPr>
          <w:rFonts w:ascii="Arial" w:hAnsi="Arial" w:cs="Arial"/>
          <w:b/>
          <w:sz w:val="32"/>
          <w:szCs w:val="32"/>
        </w:rPr>
        <w:t>» ИМУЩЕСТВА, ПЕРЕДАВАЕМОГО В МУНИЦИПАЛЬНУЮ СОБСТВЕННОСТЬ МУНИЦИПАЛЬНОГО ОБРАЗОВАНИЯ «БАЯНДАЕВСКИЙ РАЙОН»</w:t>
      </w:r>
    </w:p>
    <w:p w:rsidR="00F41480" w:rsidRPr="00F41480" w:rsidRDefault="00F41480" w:rsidP="00D229FB">
      <w:pPr>
        <w:pStyle w:val="a5"/>
        <w:ind w:left="0"/>
        <w:jc w:val="both"/>
        <w:rPr>
          <w:rFonts w:ascii="Arial" w:hAnsi="Arial" w:cs="Arial"/>
        </w:rPr>
      </w:pPr>
    </w:p>
    <w:p w:rsidR="00F41480" w:rsidRPr="00F41480" w:rsidRDefault="00F41480" w:rsidP="00D229FB">
      <w:pPr>
        <w:pStyle w:val="a5"/>
        <w:ind w:left="0" w:firstLine="709"/>
        <w:jc w:val="both"/>
        <w:rPr>
          <w:rFonts w:ascii="Arial" w:hAnsi="Arial" w:cs="Arial"/>
        </w:rPr>
      </w:pPr>
      <w:r w:rsidRPr="00F41480">
        <w:rPr>
          <w:rFonts w:ascii="Arial" w:hAnsi="Arial" w:cs="Arial"/>
        </w:rPr>
        <w:t xml:space="preserve">В соответствии с Федеральным законом от 06.10.2003 </w:t>
      </w:r>
      <w:r w:rsidRPr="00F41480">
        <w:rPr>
          <w:rFonts w:ascii="Arial" w:hAnsi="Arial" w:cs="Arial"/>
          <w:spacing w:val="-1"/>
        </w:rPr>
        <w:t xml:space="preserve">№ 131-ФЗ «Об общих принципах организации местного самоуправления в Российской </w:t>
      </w:r>
      <w:r w:rsidRPr="00F41480">
        <w:rPr>
          <w:rFonts w:ascii="Arial" w:hAnsi="Arial" w:cs="Arial"/>
        </w:rPr>
        <w:t xml:space="preserve">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законом Иркутской области от 28.12.2023 г. № 165-ОЗ «О признании утратившими силу отдельных законов Иркутской области и отдельных положений законов Иркутской области» </w:t>
      </w:r>
      <w:r w:rsidRPr="00F41480">
        <w:rPr>
          <w:rFonts w:ascii="Arial" w:hAnsi="Arial" w:cs="Arial"/>
          <w:spacing w:val="-1"/>
        </w:rPr>
        <w:t xml:space="preserve">руководствуясь </w:t>
      </w:r>
      <w:r w:rsidRPr="00F41480">
        <w:rPr>
          <w:rFonts w:ascii="Arial" w:hAnsi="Arial" w:cs="Arial"/>
        </w:rPr>
        <w:t xml:space="preserve">Гражданским кодексом Российской Федерации, </w:t>
      </w:r>
      <w:r w:rsidRPr="00162498">
        <w:rPr>
          <w:rFonts w:ascii="Arial" w:hAnsi="Arial" w:cs="Arial"/>
        </w:rPr>
        <w:t>ст. ст. 27, 47 Устава муниципального образования «</w:t>
      </w:r>
      <w:r w:rsidR="00162498">
        <w:rPr>
          <w:rFonts w:ascii="Arial" w:hAnsi="Arial" w:cs="Arial"/>
        </w:rPr>
        <w:t>Тургеневка</w:t>
      </w:r>
      <w:r w:rsidRPr="00162498">
        <w:rPr>
          <w:rFonts w:ascii="Arial" w:hAnsi="Arial" w:cs="Arial"/>
        </w:rPr>
        <w:t>»,  п. 4.9. Положения о порядке управления и распоряжения имуществом, находящимся в муниципальной собственности муниципального образования «</w:t>
      </w:r>
      <w:r w:rsidR="00162498" w:rsidRPr="00162498">
        <w:rPr>
          <w:rFonts w:ascii="Arial" w:hAnsi="Arial" w:cs="Arial"/>
        </w:rPr>
        <w:t>Тургеневка</w:t>
      </w:r>
      <w:r w:rsidRPr="00162498">
        <w:rPr>
          <w:rFonts w:ascii="Arial" w:hAnsi="Arial" w:cs="Arial"/>
        </w:rPr>
        <w:t>», утвержденным решением Думы МО «</w:t>
      </w:r>
      <w:r w:rsidR="00162498" w:rsidRPr="00162498">
        <w:rPr>
          <w:rFonts w:ascii="Arial" w:hAnsi="Arial" w:cs="Arial"/>
        </w:rPr>
        <w:t>Тургеневка»</w:t>
      </w:r>
      <w:r w:rsidR="00F44098">
        <w:rPr>
          <w:rFonts w:ascii="Arial" w:hAnsi="Arial" w:cs="Arial"/>
        </w:rPr>
        <w:t xml:space="preserve"> от 31.05.20</w:t>
      </w:r>
      <w:r w:rsidR="00162498" w:rsidRPr="00162498">
        <w:rPr>
          <w:rFonts w:ascii="Arial" w:hAnsi="Arial" w:cs="Arial"/>
        </w:rPr>
        <w:t>2</w:t>
      </w:r>
      <w:r w:rsidR="00F44098">
        <w:rPr>
          <w:rFonts w:ascii="Arial" w:hAnsi="Arial" w:cs="Arial"/>
        </w:rPr>
        <w:t>4 г. №9</w:t>
      </w:r>
      <w:r w:rsidRPr="00162498">
        <w:rPr>
          <w:rFonts w:ascii="Arial" w:hAnsi="Arial" w:cs="Arial"/>
        </w:rPr>
        <w:t>,</w:t>
      </w:r>
    </w:p>
    <w:p w:rsidR="00D229FB" w:rsidRPr="00D229FB" w:rsidRDefault="00D229FB" w:rsidP="00D229FB">
      <w:pPr>
        <w:pStyle w:val="a5"/>
        <w:ind w:left="0"/>
        <w:jc w:val="center"/>
        <w:rPr>
          <w:rFonts w:ascii="Arial" w:hAnsi="Arial" w:cs="Arial"/>
          <w:b/>
        </w:rPr>
      </w:pPr>
    </w:p>
    <w:p w:rsidR="00D229FB" w:rsidRDefault="00F41480" w:rsidP="00D229FB">
      <w:pPr>
        <w:pStyle w:val="a5"/>
        <w:ind w:left="0"/>
        <w:jc w:val="center"/>
        <w:rPr>
          <w:rFonts w:ascii="Arial" w:hAnsi="Arial" w:cs="Arial"/>
          <w:b/>
          <w:sz w:val="30"/>
          <w:szCs w:val="30"/>
        </w:rPr>
      </w:pPr>
      <w:r w:rsidRPr="00F41480">
        <w:rPr>
          <w:rFonts w:ascii="Arial" w:hAnsi="Arial" w:cs="Arial"/>
          <w:b/>
          <w:sz w:val="30"/>
          <w:szCs w:val="30"/>
        </w:rPr>
        <w:t>ДУМА РЕШИЛА:</w:t>
      </w:r>
    </w:p>
    <w:p w:rsidR="00D229FB" w:rsidRPr="00D229FB" w:rsidRDefault="00D229FB" w:rsidP="00D229FB">
      <w:pPr>
        <w:pStyle w:val="a5"/>
        <w:ind w:left="0"/>
        <w:jc w:val="center"/>
        <w:rPr>
          <w:rFonts w:ascii="Arial" w:hAnsi="Arial" w:cs="Arial"/>
          <w:b/>
        </w:rPr>
      </w:pPr>
    </w:p>
    <w:p w:rsidR="00162498" w:rsidRDefault="00F41480" w:rsidP="00162498">
      <w:pPr>
        <w:pStyle w:val="a5"/>
        <w:numPr>
          <w:ilvl w:val="0"/>
          <w:numId w:val="13"/>
        </w:numPr>
        <w:ind w:left="0" w:firstLine="709"/>
        <w:jc w:val="both"/>
        <w:rPr>
          <w:rFonts w:ascii="Arial" w:hAnsi="Arial" w:cs="Arial"/>
          <w:b/>
          <w:sz w:val="30"/>
          <w:szCs w:val="30"/>
        </w:rPr>
      </w:pPr>
      <w:r w:rsidRPr="00F41480">
        <w:rPr>
          <w:rFonts w:ascii="Arial" w:hAnsi="Arial" w:cs="Arial"/>
          <w:spacing w:val="-1"/>
        </w:rPr>
        <w:t>Передать  безвозмездно имущество, согласно Приложению №1 к настоящему Решению Думы муниципального образования «</w:t>
      </w:r>
      <w:r w:rsidR="00162498">
        <w:rPr>
          <w:rFonts w:ascii="Arial" w:hAnsi="Arial" w:cs="Arial"/>
          <w:spacing w:val="-1"/>
        </w:rPr>
        <w:t>Тургеневка</w:t>
      </w:r>
      <w:r w:rsidRPr="00F41480">
        <w:rPr>
          <w:rFonts w:ascii="Arial" w:hAnsi="Arial" w:cs="Arial"/>
          <w:spacing w:val="-1"/>
        </w:rPr>
        <w:t>» из муниципальной собственности муниципального образования «</w:t>
      </w:r>
      <w:r w:rsidR="00162498">
        <w:rPr>
          <w:rFonts w:ascii="Arial" w:hAnsi="Arial" w:cs="Arial"/>
          <w:spacing w:val="-1"/>
        </w:rPr>
        <w:t>Тургеневка</w:t>
      </w:r>
      <w:r w:rsidRPr="00F41480">
        <w:rPr>
          <w:rFonts w:ascii="Arial" w:hAnsi="Arial" w:cs="Arial"/>
          <w:spacing w:val="-1"/>
        </w:rPr>
        <w:t>» в муниципальную собственность муниципального образования «Баяндаевский район».</w:t>
      </w:r>
    </w:p>
    <w:p w:rsidR="005556D2" w:rsidRPr="005556D2" w:rsidRDefault="005556D2" w:rsidP="005556D2">
      <w:pPr>
        <w:pStyle w:val="a5"/>
        <w:numPr>
          <w:ilvl w:val="0"/>
          <w:numId w:val="13"/>
        </w:numPr>
        <w:ind w:left="0" w:firstLine="709"/>
        <w:jc w:val="both"/>
        <w:rPr>
          <w:rFonts w:ascii="Arial" w:hAnsi="Arial" w:cs="Arial"/>
          <w:b/>
          <w:sz w:val="30"/>
          <w:szCs w:val="30"/>
        </w:rPr>
      </w:pPr>
      <w:r w:rsidRPr="002B50C0">
        <w:rPr>
          <w:rFonts w:ascii="Arial" w:hAnsi="Arial" w:cs="Arial"/>
        </w:rPr>
        <w:t xml:space="preserve">Настоящее решение подлежит </w:t>
      </w:r>
      <w:r>
        <w:rPr>
          <w:rFonts w:ascii="Arial" w:hAnsi="Arial" w:cs="Arial"/>
        </w:rPr>
        <w:t>о</w:t>
      </w:r>
      <w:r>
        <w:rPr>
          <w:rFonts w:ascii="Arial" w:hAnsi="Arial" w:cs="Arial"/>
          <w:lang w:eastAsia="en-US"/>
        </w:rPr>
        <w:t>публикованию в</w:t>
      </w:r>
      <w:r w:rsidR="006E4B28" w:rsidRPr="00F1762C">
        <w:rPr>
          <w:rFonts w:ascii="Arial" w:hAnsi="Arial" w:cs="Arial"/>
          <w:lang w:eastAsia="en-US"/>
        </w:rPr>
        <w:t xml:space="preserve"> очередном Вестнике МО «Тургеневка»</w:t>
      </w:r>
      <w:r w:rsidR="006E4B28" w:rsidRPr="00F1762C"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</w:t>
      </w:r>
      <w:r>
        <w:rPr>
          <w:rFonts w:ascii="Arial" w:hAnsi="Arial" w:cs="Arial"/>
        </w:rPr>
        <w:t>.</w:t>
      </w:r>
    </w:p>
    <w:p w:rsidR="005556D2" w:rsidRPr="005556D2" w:rsidRDefault="005556D2" w:rsidP="005556D2">
      <w:pPr>
        <w:pStyle w:val="a5"/>
        <w:ind w:left="709"/>
        <w:jc w:val="both"/>
        <w:rPr>
          <w:rFonts w:ascii="Arial" w:hAnsi="Arial" w:cs="Arial"/>
          <w:b/>
          <w:sz w:val="30"/>
          <w:szCs w:val="30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F1762C" w:rsidRDefault="00F1762C" w:rsidP="00F1762C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F1762C" w:rsidRDefault="00F1762C" w:rsidP="00F1762C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А.</w:t>
      </w:r>
      <w:r w:rsidR="00133799">
        <w:rPr>
          <w:rStyle w:val="FontStyle32"/>
          <w:rFonts w:ascii="Arial" w:hAnsi="Arial" w:cs="Arial"/>
          <w:sz w:val="24"/>
          <w:szCs w:val="24"/>
        </w:rPr>
        <w:t>В. Шурко</w:t>
      </w:r>
    </w:p>
    <w:p w:rsidR="00F1762C" w:rsidRDefault="00F1762C" w:rsidP="00F1762C">
      <w:pPr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F1762C" w:rsidRDefault="00F1762C" w:rsidP="00F1762C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F1762C" w:rsidRDefault="00F1762C" w:rsidP="00F1762C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0B5FAD" w:rsidRDefault="000B5FAD" w:rsidP="00A84297">
      <w:pPr>
        <w:widowControl w:val="0"/>
        <w:tabs>
          <w:tab w:val="left" w:pos="2841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84297" w:rsidRPr="00A84297" w:rsidRDefault="00A84297" w:rsidP="00A84297">
      <w:pPr>
        <w:widowControl w:val="0"/>
        <w:tabs>
          <w:tab w:val="left" w:pos="2841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8429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84297" w:rsidRPr="00A84297" w:rsidRDefault="00A84297" w:rsidP="00A842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84297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84297" w:rsidRPr="00A84297" w:rsidRDefault="00A84297" w:rsidP="00A842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84297">
        <w:rPr>
          <w:rFonts w:ascii="Courier New" w:hAnsi="Courier New" w:cs="Courier New"/>
          <w:sz w:val="22"/>
          <w:szCs w:val="22"/>
        </w:rPr>
        <w:t>решением Думы МО «Тургеневка»</w:t>
      </w:r>
    </w:p>
    <w:p w:rsidR="00A84297" w:rsidRDefault="000B5FAD" w:rsidP="00A842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26.11.</w:t>
      </w:r>
      <w:r w:rsidR="00A84297">
        <w:rPr>
          <w:rFonts w:ascii="Courier New" w:hAnsi="Courier New" w:cs="Courier New"/>
          <w:sz w:val="22"/>
          <w:szCs w:val="22"/>
        </w:rPr>
        <w:t>2024</w:t>
      </w:r>
      <w:r w:rsidR="00061240">
        <w:rPr>
          <w:rFonts w:ascii="Courier New" w:hAnsi="Courier New" w:cs="Courier New"/>
          <w:sz w:val="22"/>
          <w:szCs w:val="22"/>
        </w:rPr>
        <w:t>г. № 20</w:t>
      </w:r>
      <w:r w:rsidR="00A84297" w:rsidRPr="00A84297">
        <w:rPr>
          <w:rFonts w:ascii="Courier New" w:hAnsi="Courier New" w:cs="Courier New"/>
          <w:sz w:val="22"/>
          <w:szCs w:val="22"/>
        </w:rPr>
        <w:t xml:space="preserve"> </w:t>
      </w:r>
    </w:p>
    <w:p w:rsidR="00A84297" w:rsidRPr="000127E4" w:rsidRDefault="00A84297" w:rsidP="00A84297">
      <w:pPr>
        <w:jc w:val="center"/>
        <w:outlineLvl w:val="0"/>
        <w:rPr>
          <w:rFonts w:ascii="Arial" w:hAnsi="Arial" w:cs="Arial"/>
        </w:rPr>
      </w:pPr>
    </w:p>
    <w:p w:rsidR="00361567" w:rsidRPr="00361567" w:rsidRDefault="00361567" w:rsidP="00361567">
      <w:pPr>
        <w:shd w:val="clear" w:color="auto" w:fill="FFFFFF"/>
        <w:ind w:firstLine="709"/>
        <w:jc w:val="center"/>
        <w:rPr>
          <w:rFonts w:ascii="Arial" w:hAnsi="Arial" w:cs="Arial"/>
          <w:b/>
          <w:color w:val="000000" w:themeColor="text1"/>
        </w:rPr>
      </w:pPr>
      <w:r w:rsidRPr="00361567">
        <w:rPr>
          <w:rFonts w:ascii="Arial" w:hAnsi="Arial" w:cs="Arial"/>
          <w:b/>
          <w:color w:val="000000" w:themeColor="text1"/>
        </w:rPr>
        <w:t>ПЕРЕЧЕНЬ ИМУЩЕСТВА, НАХОДЯЩЕГОСЯ В МУНИЦИПАЛЬНОЙ СОБСТВЕННОСТИ МУНИЦИПАЛЬНОГО ОБРАЗОВАНИЯ «ТУРГЕНЕВКА» И ПОДЛЕЖАЩЕГО ПЕРЕДАЧЕ В МУНИЦИПАЛЬНУЮ СОБСТВЕННОСТЬ МУНИЦИПАЛЬНОГО ОБРАЗОВАНИЯ «БАЯНДАЕВСКИЙ РАЙОН»</w:t>
      </w:r>
    </w:p>
    <w:p w:rsidR="00361567" w:rsidRPr="00361567" w:rsidRDefault="00361567" w:rsidP="00361567">
      <w:pPr>
        <w:jc w:val="center"/>
        <w:outlineLvl w:val="0"/>
        <w:rPr>
          <w:rFonts w:ascii="Arial" w:hAnsi="Arial" w:cs="Arial"/>
        </w:rPr>
      </w:pPr>
    </w:p>
    <w:p w:rsidR="00361567" w:rsidRPr="00361567" w:rsidRDefault="00361567" w:rsidP="00361567">
      <w:pPr>
        <w:jc w:val="center"/>
        <w:outlineLvl w:val="0"/>
        <w:rPr>
          <w:rFonts w:ascii="Arial" w:hAnsi="Arial" w:cs="Arial"/>
        </w:rPr>
      </w:pPr>
      <w:r w:rsidRPr="00361567">
        <w:rPr>
          <w:rFonts w:ascii="Arial" w:hAnsi="Arial" w:cs="Arial"/>
        </w:rPr>
        <w:t>Раздел 1. МУНИЦИПАЛЬНЫЕ УНИТАРНЫЕ ПРЕДПРИЯТИЯ</w:t>
      </w:r>
      <w:r w:rsidRPr="00361567">
        <w:rPr>
          <w:rFonts w:ascii="Arial" w:hAnsi="Arial" w:cs="Arial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6"/>
        <w:gridCol w:w="3965"/>
        <w:gridCol w:w="5288"/>
      </w:tblGrid>
      <w:tr w:rsidR="00361567" w:rsidRPr="00917C60" w:rsidTr="00C4582A">
        <w:trPr>
          <w:jc w:val="center"/>
        </w:trPr>
        <w:tc>
          <w:tcPr>
            <w:tcW w:w="230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044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26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361567" w:rsidRPr="00917C60" w:rsidTr="00C4582A">
        <w:trPr>
          <w:jc w:val="center"/>
        </w:trPr>
        <w:tc>
          <w:tcPr>
            <w:tcW w:w="230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4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6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61567" w:rsidRPr="00917C60" w:rsidTr="00C4582A">
        <w:trPr>
          <w:jc w:val="center"/>
        </w:trPr>
        <w:tc>
          <w:tcPr>
            <w:tcW w:w="230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044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726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361567" w:rsidRDefault="00361567" w:rsidP="00361567">
      <w:pPr>
        <w:jc w:val="center"/>
        <w:outlineLvl w:val="0"/>
        <w:rPr>
          <w:rFonts w:ascii="Arial" w:hAnsi="Arial" w:cs="Arial"/>
        </w:rPr>
      </w:pPr>
    </w:p>
    <w:p w:rsidR="00361567" w:rsidRPr="00361567" w:rsidRDefault="00361567" w:rsidP="00361567">
      <w:pPr>
        <w:jc w:val="center"/>
        <w:outlineLvl w:val="0"/>
        <w:rPr>
          <w:rFonts w:ascii="Arial" w:hAnsi="Arial" w:cs="Arial"/>
        </w:rPr>
      </w:pPr>
      <w:r w:rsidRPr="00361567">
        <w:rPr>
          <w:rFonts w:ascii="Arial" w:hAnsi="Arial" w:cs="Arial"/>
        </w:rPr>
        <w:t>Раздел 2. НЕДВИЖИМОЕ ИМУЩЕСТВО</w:t>
      </w:r>
    </w:p>
    <w:tbl>
      <w:tblPr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7"/>
        <w:gridCol w:w="2984"/>
        <w:gridCol w:w="3582"/>
        <w:gridCol w:w="2672"/>
      </w:tblGrid>
      <w:tr w:rsidR="00361567" w:rsidRPr="00917C60" w:rsidTr="00C4582A">
        <w:tc>
          <w:tcPr>
            <w:tcW w:w="594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969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64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659" w:type="dxa"/>
          </w:tcPr>
          <w:p w:rsidR="00361567" w:rsidRPr="00361567" w:rsidRDefault="00361567" w:rsidP="003615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361567" w:rsidRPr="00917C60" w:rsidTr="00C4582A">
        <w:tc>
          <w:tcPr>
            <w:tcW w:w="594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69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64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59" w:type="dxa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6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</w:t>
            </w:r>
          </w:p>
        </w:tc>
        <w:tc>
          <w:tcPr>
            <w:tcW w:w="356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85:02:110202:219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№2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85:02:110101:797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№3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85:02:110101:799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№4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85:02:110101:804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№5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Тургеневка, переулок 5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85:02:110101:798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№6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85:02:110101:803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№7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85:02:110101:800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№8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85:02:110101:801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№9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85:02:110101:806</w:t>
            </w:r>
          </w:p>
        </w:tc>
      </w:tr>
      <w:tr w:rsidR="00361567" w:rsidRPr="00917C60" w:rsidTr="00C4582A">
        <w:trPr>
          <w:trHeight w:val="1273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№10-Гаражный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селоТургеневка, переулок Гаражный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85:02:110101:805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№11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85:02:110101:807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№12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85:02:110101:802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№13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85:02:000000:1575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№14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85:02:000000:1578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переулок Березовый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Тургеневка, переулок Березовый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85:02:110204:274</w:t>
            </w:r>
          </w:p>
        </w:tc>
      </w:tr>
      <w:tr w:rsidR="00361567" w:rsidRPr="00917C60" w:rsidTr="00C4582A">
        <w:trPr>
          <w:trHeight w:val="433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часть улицы Советская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часть автодороги по улицы Советская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85:02:110101:794</w:t>
            </w:r>
          </w:p>
        </w:tc>
      </w:tr>
      <w:tr w:rsidR="00361567" w:rsidRPr="00917C60" w:rsidTr="00C4582A">
        <w:trPr>
          <w:trHeight w:val="1330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  улица школьная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Баяндаевский район, с. Тургеневка, ул.Школьная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85:02:110101:796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Земельный участок,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для размещения контейнерных площадок ТКО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 муниципальный район Баяндаевский, сельское поселение Тургеневка, село Тургеневка, улица Советская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85:02:110101:773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Земельный участок,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для размещения контейнерных площадок ТКО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ул. Советская, 85 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85:02:110101:772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для размещения контейнерных площадок ТКО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ул. Школьная, 6А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85:02:110101:771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96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для размещения контейнерных площадок ТКО</w:t>
            </w:r>
          </w:p>
        </w:tc>
        <w:tc>
          <w:tcPr>
            <w:tcW w:w="3564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ул. Школьная, 30 Б</w:t>
            </w:r>
          </w:p>
        </w:tc>
        <w:tc>
          <w:tcPr>
            <w:tcW w:w="2659" w:type="dxa"/>
            <w:vMerge w:val="restart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85:02:110101:770</w:t>
            </w:r>
          </w:p>
        </w:tc>
      </w:tr>
      <w:tr w:rsidR="00361567" w:rsidRPr="00917C60" w:rsidTr="00C4582A">
        <w:trPr>
          <w:trHeight w:val="1382"/>
        </w:trPr>
        <w:tc>
          <w:tcPr>
            <w:tcW w:w="59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96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Земельный участок,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 для размещения кладбища</w:t>
            </w:r>
          </w:p>
        </w:tc>
        <w:tc>
          <w:tcPr>
            <w:tcW w:w="356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ул. Советская,   1 а</w:t>
            </w:r>
          </w:p>
        </w:tc>
        <w:tc>
          <w:tcPr>
            <w:tcW w:w="265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85:02:110204:134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96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Земельный участок,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 под эксплуатацию водонапорной башни</w:t>
            </w:r>
          </w:p>
        </w:tc>
        <w:tc>
          <w:tcPr>
            <w:tcW w:w="356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с. Тургеневка, ул. Школьная, 5«а»</w:t>
            </w:r>
          </w:p>
        </w:tc>
        <w:tc>
          <w:tcPr>
            <w:tcW w:w="265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85:02:110101:406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96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Земельный участок,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под эксплуатацию водонапорной башни</w:t>
            </w:r>
          </w:p>
        </w:tc>
        <w:tc>
          <w:tcPr>
            <w:tcW w:w="356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установленно относительно ориентира, расположенного по границам участка. Почтовый адрес ориентира: Иркутская область, Баяндаевский район, с. Тургеневка, ул. Советская, 95 «а».</w:t>
            </w:r>
          </w:p>
        </w:tc>
        <w:tc>
          <w:tcPr>
            <w:tcW w:w="265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85:02:110101:407</w:t>
            </w:r>
          </w:p>
        </w:tc>
      </w:tr>
      <w:tr w:rsidR="00361567" w:rsidRPr="00917C60" w:rsidTr="00C4582A">
        <w:trPr>
          <w:trHeight w:val="1088"/>
        </w:trPr>
        <w:tc>
          <w:tcPr>
            <w:tcW w:w="59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96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использования: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 xml:space="preserve"> под эксплуатацию водонапорной башни</w:t>
            </w:r>
          </w:p>
        </w:tc>
        <w:tc>
          <w:tcPr>
            <w:tcW w:w="3564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Иркутская область, Баяндаевский район, примерно в 200 м по направлению на юго-восток от с. Тургеневка</w:t>
            </w:r>
          </w:p>
        </w:tc>
        <w:tc>
          <w:tcPr>
            <w:tcW w:w="2659" w:type="dxa"/>
            <w:vAlign w:val="center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85:02:110204:124</w:t>
            </w:r>
          </w:p>
        </w:tc>
      </w:tr>
    </w:tbl>
    <w:p w:rsidR="00361567" w:rsidRPr="00361567" w:rsidRDefault="00361567" w:rsidP="00361567">
      <w:pPr>
        <w:jc w:val="center"/>
        <w:outlineLvl w:val="0"/>
        <w:rPr>
          <w:rFonts w:ascii="Arial" w:hAnsi="Arial" w:cs="Arial"/>
        </w:rPr>
      </w:pPr>
    </w:p>
    <w:p w:rsidR="00361567" w:rsidRPr="00361567" w:rsidRDefault="00361567" w:rsidP="00361567">
      <w:pPr>
        <w:jc w:val="center"/>
        <w:outlineLvl w:val="0"/>
        <w:rPr>
          <w:rFonts w:ascii="Arial" w:hAnsi="Arial" w:cs="Arial"/>
        </w:rPr>
      </w:pPr>
      <w:r w:rsidRPr="00361567">
        <w:rPr>
          <w:rFonts w:ascii="Arial" w:hAnsi="Arial" w:cs="Arial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9"/>
        <w:gridCol w:w="3839"/>
        <w:gridCol w:w="5292"/>
      </w:tblGrid>
      <w:tr w:rsidR="00361567" w:rsidRPr="00917C60" w:rsidTr="00C4582A">
        <w:tc>
          <w:tcPr>
            <w:tcW w:w="303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975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22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361567" w:rsidRPr="00917C60" w:rsidTr="00C4582A">
        <w:tc>
          <w:tcPr>
            <w:tcW w:w="303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2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61567" w:rsidRPr="00917C60" w:rsidTr="00C4582A">
        <w:tc>
          <w:tcPr>
            <w:tcW w:w="303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975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722" w:type="pct"/>
          </w:tcPr>
          <w:p w:rsidR="00361567" w:rsidRPr="00361567" w:rsidRDefault="00361567" w:rsidP="003615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5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A84297" w:rsidRDefault="00A84297" w:rsidP="00A84297">
      <w:pPr>
        <w:spacing w:after="200" w:line="276" w:lineRule="auto"/>
        <w:rPr>
          <w:sz w:val="28"/>
          <w:szCs w:val="28"/>
        </w:rPr>
      </w:pPr>
    </w:p>
    <w:p w:rsidR="00A84297" w:rsidRDefault="00A84297" w:rsidP="00A84297">
      <w:pPr>
        <w:spacing w:after="200" w:line="276" w:lineRule="auto"/>
        <w:rPr>
          <w:sz w:val="28"/>
          <w:szCs w:val="28"/>
        </w:rPr>
      </w:pPr>
    </w:p>
    <w:sectPr w:rsidR="00A84297" w:rsidSect="005556D2">
      <w:headerReference w:type="default" r:id="rId8"/>
      <w:pgSz w:w="12240" w:h="15840"/>
      <w:pgMar w:top="709" w:right="850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1B0" w:rsidRDefault="004F71B0" w:rsidP="00254BDC">
      <w:r>
        <w:separator/>
      </w:r>
    </w:p>
  </w:endnote>
  <w:endnote w:type="continuationSeparator" w:id="1">
    <w:p w:rsidR="004F71B0" w:rsidRDefault="004F71B0" w:rsidP="00254B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1B0" w:rsidRDefault="004F71B0" w:rsidP="00254BDC">
      <w:r>
        <w:separator/>
      </w:r>
    </w:p>
  </w:footnote>
  <w:footnote w:type="continuationSeparator" w:id="1">
    <w:p w:rsidR="004F71B0" w:rsidRDefault="004F71B0" w:rsidP="00254B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80" w:rsidRDefault="005F6599">
    <w:pPr>
      <w:pStyle w:val="a6"/>
      <w:spacing w:line="14" w:lineRule="auto"/>
      <w:ind w:left="0"/>
      <w:rPr>
        <w:sz w:val="20"/>
      </w:rPr>
    </w:pPr>
    <w:r w:rsidRPr="005F659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6" type="#_x0000_t202" style="position:absolute;margin-left:414.7pt;margin-top:23.8pt;width:19.95pt;height:17.45pt;z-index:-251658752;mso-position-horizontal-relative:page;mso-position-vertical-relative:page" filled="f" stroked="f">
          <v:textbox style="mso-next-textbox:#_x0000_s11266" inset="0,0,0,0">
            <w:txbxContent>
              <w:p w:rsidR="00F41480" w:rsidRDefault="00F41480">
                <w:pPr>
                  <w:spacing w:before="6"/>
                  <w:ind w:left="60"/>
                  <w:rPr>
                    <w:sz w:val="2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91FE1"/>
    <w:multiLevelType w:val="hybridMultilevel"/>
    <w:tmpl w:val="116CBC52"/>
    <w:lvl w:ilvl="0" w:tplc="0A1404A2">
      <w:start w:val="2"/>
      <w:numFmt w:val="decimal"/>
      <w:lvlText w:val="%1"/>
      <w:lvlJc w:val="left"/>
      <w:pPr>
        <w:ind w:left="111" w:hanging="509"/>
      </w:pPr>
      <w:rPr>
        <w:rFonts w:hint="default"/>
        <w:lang w:val="ru-RU" w:eastAsia="en-US" w:bidi="ar-SA"/>
      </w:rPr>
    </w:lvl>
    <w:lvl w:ilvl="1" w:tplc="247E5EA0">
      <w:numFmt w:val="none"/>
      <w:lvlText w:val=""/>
      <w:lvlJc w:val="left"/>
      <w:pPr>
        <w:tabs>
          <w:tab w:val="num" w:pos="360"/>
        </w:tabs>
      </w:pPr>
    </w:lvl>
    <w:lvl w:ilvl="2" w:tplc="95E647D8">
      <w:numFmt w:val="bullet"/>
      <w:lvlText w:val="•"/>
      <w:lvlJc w:val="left"/>
      <w:pPr>
        <w:ind w:left="1968" w:hanging="509"/>
      </w:pPr>
      <w:rPr>
        <w:rFonts w:hint="default"/>
        <w:lang w:val="ru-RU" w:eastAsia="en-US" w:bidi="ar-SA"/>
      </w:rPr>
    </w:lvl>
    <w:lvl w:ilvl="3" w:tplc="B7C6BC1A">
      <w:numFmt w:val="bullet"/>
      <w:lvlText w:val="•"/>
      <w:lvlJc w:val="left"/>
      <w:pPr>
        <w:ind w:left="2893" w:hanging="509"/>
      </w:pPr>
      <w:rPr>
        <w:rFonts w:hint="default"/>
        <w:lang w:val="ru-RU" w:eastAsia="en-US" w:bidi="ar-SA"/>
      </w:rPr>
    </w:lvl>
    <w:lvl w:ilvl="4" w:tplc="A9ACD3C2">
      <w:numFmt w:val="bullet"/>
      <w:lvlText w:val="•"/>
      <w:lvlJc w:val="left"/>
      <w:pPr>
        <w:ind w:left="3817" w:hanging="509"/>
      </w:pPr>
      <w:rPr>
        <w:rFonts w:hint="default"/>
        <w:lang w:val="ru-RU" w:eastAsia="en-US" w:bidi="ar-SA"/>
      </w:rPr>
    </w:lvl>
    <w:lvl w:ilvl="5" w:tplc="306A989E">
      <w:numFmt w:val="bullet"/>
      <w:lvlText w:val="•"/>
      <w:lvlJc w:val="left"/>
      <w:pPr>
        <w:ind w:left="4742" w:hanging="509"/>
      </w:pPr>
      <w:rPr>
        <w:rFonts w:hint="default"/>
        <w:lang w:val="ru-RU" w:eastAsia="en-US" w:bidi="ar-SA"/>
      </w:rPr>
    </w:lvl>
    <w:lvl w:ilvl="6" w:tplc="95AC5AF6">
      <w:numFmt w:val="bullet"/>
      <w:lvlText w:val="•"/>
      <w:lvlJc w:val="left"/>
      <w:pPr>
        <w:ind w:left="5666" w:hanging="509"/>
      </w:pPr>
      <w:rPr>
        <w:rFonts w:hint="default"/>
        <w:lang w:val="ru-RU" w:eastAsia="en-US" w:bidi="ar-SA"/>
      </w:rPr>
    </w:lvl>
    <w:lvl w:ilvl="7" w:tplc="24C859BC">
      <w:numFmt w:val="bullet"/>
      <w:lvlText w:val="•"/>
      <w:lvlJc w:val="left"/>
      <w:pPr>
        <w:ind w:left="6590" w:hanging="509"/>
      </w:pPr>
      <w:rPr>
        <w:rFonts w:hint="default"/>
        <w:lang w:val="ru-RU" w:eastAsia="en-US" w:bidi="ar-SA"/>
      </w:rPr>
    </w:lvl>
    <w:lvl w:ilvl="8" w:tplc="F6EC40FA">
      <w:numFmt w:val="bullet"/>
      <w:lvlText w:val="•"/>
      <w:lvlJc w:val="left"/>
      <w:pPr>
        <w:ind w:left="7515" w:hanging="509"/>
      </w:pPr>
      <w:rPr>
        <w:rFonts w:hint="default"/>
        <w:lang w:val="ru-RU" w:eastAsia="en-US" w:bidi="ar-SA"/>
      </w:rPr>
    </w:lvl>
  </w:abstractNum>
  <w:abstractNum w:abstractNumId="1">
    <w:nsid w:val="25AB496B"/>
    <w:multiLevelType w:val="hybridMultilevel"/>
    <w:tmpl w:val="0AD01F24"/>
    <w:lvl w:ilvl="0" w:tplc="0B307208">
      <w:start w:val="3"/>
      <w:numFmt w:val="decimal"/>
      <w:lvlText w:val="%1"/>
      <w:lvlJc w:val="left"/>
      <w:pPr>
        <w:ind w:left="111" w:hanging="485"/>
      </w:pPr>
      <w:rPr>
        <w:rFonts w:hint="default"/>
        <w:lang w:val="ru-RU" w:eastAsia="en-US" w:bidi="ar-SA"/>
      </w:rPr>
    </w:lvl>
    <w:lvl w:ilvl="1" w:tplc="17B02ADC">
      <w:numFmt w:val="none"/>
      <w:lvlText w:val=""/>
      <w:lvlJc w:val="left"/>
      <w:pPr>
        <w:tabs>
          <w:tab w:val="num" w:pos="360"/>
        </w:tabs>
      </w:pPr>
    </w:lvl>
    <w:lvl w:ilvl="2" w:tplc="B0402CB8">
      <w:numFmt w:val="bullet"/>
      <w:lvlText w:val="•"/>
      <w:lvlJc w:val="left"/>
      <w:pPr>
        <w:ind w:left="1968" w:hanging="485"/>
      </w:pPr>
      <w:rPr>
        <w:rFonts w:hint="default"/>
        <w:lang w:val="ru-RU" w:eastAsia="en-US" w:bidi="ar-SA"/>
      </w:rPr>
    </w:lvl>
    <w:lvl w:ilvl="3" w:tplc="D44AB6F6">
      <w:numFmt w:val="bullet"/>
      <w:lvlText w:val="•"/>
      <w:lvlJc w:val="left"/>
      <w:pPr>
        <w:ind w:left="2893" w:hanging="485"/>
      </w:pPr>
      <w:rPr>
        <w:rFonts w:hint="default"/>
        <w:lang w:val="ru-RU" w:eastAsia="en-US" w:bidi="ar-SA"/>
      </w:rPr>
    </w:lvl>
    <w:lvl w:ilvl="4" w:tplc="B4F48022">
      <w:numFmt w:val="bullet"/>
      <w:lvlText w:val="•"/>
      <w:lvlJc w:val="left"/>
      <w:pPr>
        <w:ind w:left="3817" w:hanging="485"/>
      </w:pPr>
      <w:rPr>
        <w:rFonts w:hint="default"/>
        <w:lang w:val="ru-RU" w:eastAsia="en-US" w:bidi="ar-SA"/>
      </w:rPr>
    </w:lvl>
    <w:lvl w:ilvl="5" w:tplc="29CCFE14">
      <w:numFmt w:val="bullet"/>
      <w:lvlText w:val="•"/>
      <w:lvlJc w:val="left"/>
      <w:pPr>
        <w:ind w:left="4742" w:hanging="485"/>
      </w:pPr>
      <w:rPr>
        <w:rFonts w:hint="default"/>
        <w:lang w:val="ru-RU" w:eastAsia="en-US" w:bidi="ar-SA"/>
      </w:rPr>
    </w:lvl>
    <w:lvl w:ilvl="6" w:tplc="D7EAB8AC">
      <w:numFmt w:val="bullet"/>
      <w:lvlText w:val="•"/>
      <w:lvlJc w:val="left"/>
      <w:pPr>
        <w:ind w:left="5666" w:hanging="485"/>
      </w:pPr>
      <w:rPr>
        <w:rFonts w:hint="default"/>
        <w:lang w:val="ru-RU" w:eastAsia="en-US" w:bidi="ar-SA"/>
      </w:rPr>
    </w:lvl>
    <w:lvl w:ilvl="7" w:tplc="233E7630">
      <w:numFmt w:val="bullet"/>
      <w:lvlText w:val="•"/>
      <w:lvlJc w:val="left"/>
      <w:pPr>
        <w:ind w:left="6590" w:hanging="485"/>
      </w:pPr>
      <w:rPr>
        <w:rFonts w:hint="default"/>
        <w:lang w:val="ru-RU" w:eastAsia="en-US" w:bidi="ar-SA"/>
      </w:rPr>
    </w:lvl>
    <w:lvl w:ilvl="8" w:tplc="AFC007EA">
      <w:numFmt w:val="bullet"/>
      <w:lvlText w:val="•"/>
      <w:lvlJc w:val="left"/>
      <w:pPr>
        <w:ind w:left="7515" w:hanging="485"/>
      </w:pPr>
      <w:rPr>
        <w:rFonts w:hint="default"/>
        <w:lang w:val="ru-RU" w:eastAsia="en-US" w:bidi="ar-SA"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5226D7C"/>
    <w:multiLevelType w:val="hybridMultilevel"/>
    <w:tmpl w:val="E3FE0EDA"/>
    <w:lvl w:ilvl="0" w:tplc="4238EC7E">
      <w:start w:val="4"/>
      <w:numFmt w:val="decimal"/>
      <w:lvlText w:val="%1"/>
      <w:lvlJc w:val="left"/>
      <w:pPr>
        <w:ind w:left="111" w:hanging="533"/>
      </w:pPr>
      <w:rPr>
        <w:rFonts w:hint="default"/>
        <w:lang w:val="ru-RU" w:eastAsia="en-US" w:bidi="ar-SA"/>
      </w:rPr>
    </w:lvl>
    <w:lvl w:ilvl="1" w:tplc="60CE22FE">
      <w:numFmt w:val="none"/>
      <w:lvlText w:val=""/>
      <w:lvlJc w:val="left"/>
      <w:pPr>
        <w:tabs>
          <w:tab w:val="num" w:pos="360"/>
        </w:tabs>
      </w:pPr>
    </w:lvl>
    <w:lvl w:ilvl="2" w:tplc="CE369DA4">
      <w:numFmt w:val="bullet"/>
      <w:lvlText w:val="•"/>
      <w:lvlJc w:val="left"/>
      <w:pPr>
        <w:ind w:left="1968" w:hanging="533"/>
      </w:pPr>
      <w:rPr>
        <w:rFonts w:hint="default"/>
        <w:lang w:val="ru-RU" w:eastAsia="en-US" w:bidi="ar-SA"/>
      </w:rPr>
    </w:lvl>
    <w:lvl w:ilvl="3" w:tplc="12664642">
      <w:numFmt w:val="bullet"/>
      <w:lvlText w:val="•"/>
      <w:lvlJc w:val="left"/>
      <w:pPr>
        <w:ind w:left="2893" w:hanging="533"/>
      </w:pPr>
      <w:rPr>
        <w:rFonts w:hint="default"/>
        <w:lang w:val="ru-RU" w:eastAsia="en-US" w:bidi="ar-SA"/>
      </w:rPr>
    </w:lvl>
    <w:lvl w:ilvl="4" w:tplc="DFF40CFE">
      <w:numFmt w:val="bullet"/>
      <w:lvlText w:val="•"/>
      <w:lvlJc w:val="left"/>
      <w:pPr>
        <w:ind w:left="3817" w:hanging="533"/>
      </w:pPr>
      <w:rPr>
        <w:rFonts w:hint="default"/>
        <w:lang w:val="ru-RU" w:eastAsia="en-US" w:bidi="ar-SA"/>
      </w:rPr>
    </w:lvl>
    <w:lvl w:ilvl="5" w:tplc="ED86DB10">
      <w:numFmt w:val="bullet"/>
      <w:lvlText w:val="•"/>
      <w:lvlJc w:val="left"/>
      <w:pPr>
        <w:ind w:left="4742" w:hanging="533"/>
      </w:pPr>
      <w:rPr>
        <w:rFonts w:hint="default"/>
        <w:lang w:val="ru-RU" w:eastAsia="en-US" w:bidi="ar-SA"/>
      </w:rPr>
    </w:lvl>
    <w:lvl w:ilvl="6" w:tplc="7DCEE796">
      <w:numFmt w:val="bullet"/>
      <w:lvlText w:val="•"/>
      <w:lvlJc w:val="left"/>
      <w:pPr>
        <w:ind w:left="5666" w:hanging="533"/>
      </w:pPr>
      <w:rPr>
        <w:rFonts w:hint="default"/>
        <w:lang w:val="ru-RU" w:eastAsia="en-US" w:bidi="ar-SA"/>
      </w:rPr>
    </w:lvl>
    <w:lvl w:ilvl="7" w:tplc="0900C91E">
      <w:numFmt w:val="bullet"/>
      <w:lvlText w:val="•"/>
      <w:lvlJc w:val="left"/>
      <w:pPr>
        <w:ind w:left="6590" w:hanging="533"/>
      </w:pPr>
      <w:rPr>
        <w:rFonts w:hint="default"/>
        <w:lang w:val="ru-RU" w:eastAsia="en-US" w:bidi="ar-SA"/>
      </w:rPr>
    </w:lvl>
    <w:lvl w:ilvl="8" w:tplc="11D6B5DE">
      <w:numFmt w:val="bullet"/>
      <w:lvlText w:val="•"/>
      <w:lvlJc w:val="left"/>
      <w:pPr>
        <w:ind w:left="7515" w:hanging="533"/>
      </w:pPr>
      <w:rPr>
        <w:rFonts w:hint="default"/>
        <w:lang w:val="ru-RU" w:eastAsia="en-US" w:bidi="ar-SA"/>
      </w:rPr>
    </w:lvl>
  </w:abstractNum>
  <w:abstractNum w:abstractNumId="4">
    <w:nsid w:val="4578572B"/>
    <w:multiLevelType w:val="hybridMultilevel"/>
    <w:tmpl w:val="F0EAC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02CC5"/>
    <w:multiLevelType w:val="hybridMultilevel"/>
    <w:tmpl w:val="7FDA4818"/>
    <w:lvl w:ilvl="0" w:tplc="18A83AEA">
      <w:numFmt w:val="bullet"/>
      <w:lvlText w:val="-"/>
      <w:lvlJc w:val="left"/>
      <w:pPr>
        <w:ind w:left="111" w:hanging="312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A4D62D30">
      <w:numFmt w:val="bullet"/>
      <w:lvlText w:val="•"/>
      <w:lvlJc w:val="left"/>
      <w:pPr>
        <w:ind w:left="1044" w:hanging="312"/>
      </w:pPr>
      <w:rPr>
        <w:rFonts w:hint="default"/>
        <w:lang w:val="ru-RU" w:eastAsia="en-US" w:bidi="ar-SA"/>
      </w:rPr>
    </w:lvl>
    <w:lvl w:ilvl="2" w:tplc="00A04BB0">
      <w:numFmt w:val="bullet"/>
      <w:lvlText w:val="•"/>
      <w:lvlJc w:val="left"/>
      <w:pPr>
        <w:ind w:left="1968" w:hanging="312"/>
      </w:pPr>
      <w:rPr>
        <w:rFonts w:hint="default"/>
        <w:lang w:val="ru-RU" w:eastAsia="en-US" w:bidi="ar-SA"/>
      </w:rPr>
    </w:lvl>
    <w:lvl w:ilvl="3" w:tplc="FDBA8A98">
      <w:numFmt w:val="bullet"/>
      <w:lvlText w:val="•"/>
      <w:lvlJc w:val="left"/>
      <w:pPr>
        <w:ind w:left="2893" w:hanging="312"/>
      </w:pPr>
      <w:rPr>
        <w:rFonts w:hint="default"/>
        <w:lang w:val="ru-RU" w:eastAsia="en-US" w:bidi="ar-SA"/>
      </w:rPr>
    </w:lvl>
    <w:lvl w:ilvl="4" w:tplc="78861EA4">
      <w:numFmt w:val="bullet"/>
      <w:lvlText w:val="•"/>
      <w:lvlJc w:val="left"/>
      <w:pPr>
        <w:ind w:left="3817" w:hanging="312"/>
      </w:pPr>
      <w:rPr>
        <w:rFonts w:hint="default"/>
        <w:lang w:val="ru-RU" w:eastAsia="en-US" w:bidi="ar-SA"/>
      </w:rPr>
    </w:lvl>
    <w:lvl w:ilvl="5" w:tplc="043275C8">
      <w:numFmt w:val="bullet"/>
      <w:lvlText w:val="•"/>
      <w:lvlJc w:val="left"/>
      <w:pPr>
        <w:ind w:left="4742" w:hanging="312"/>
      </w:pPr>
      <w:rPr>
        <w:rFonts w:hint="default"/>
        <w:lang w:val="ru-RU" w:eastAsia="en-US" w:bidi="ar-SA"/>
      </w:rPr>
    </w:lvl>
    <w:lvl w:ilvl="6" w:tplc="007252F8">
      <w:numFmt w:val="bullet"/>
      <w:lvlText w:val="•"/>
      <w:lvlJc w:val="left"/>
      <w:pPr>
        <w:ind w:left="5666" w:hanging="312"/>
      </w:pPr>
      <w:rPr>
        <w:rFonts w:hint="default"/>
        <w:lang w:val="ru-RU" w:eastAsia="en-US" w:bidi="ar-SA"/>
      </w:rPr>
    </w:lvl>
    <w:lvl w:ilvl="7" w:tplc="86AAA572">
      <w:numFmt w:val="bullet"/>
      <w:lvlText w:val="•"/>
      <w:lvlJc w:val="left"/>
      <w:pPr>
        <w:ind w:left="6590" w:hanging="312"/>
      </w:pPr>
      <w:rPr>
        <w:rFonts w:hint="default"/>
        <w:lang w:val="ru-RU" w:eastAsia="en-US" w:bidi="ar-SA"/>
      </w:rPr>
    </w:lvl>
    <w:lvl w:ilvl="8" w:tplc="7A208808">
      <w:numFmt w:val="bullet"/>
      <w:lvlText w:val="•"/>
      <w:lvlJc w:val="left"/>
      <w:pPr>
        <w:ind w:left="7515" w:hanging="312"/>
      </w:pPr>
      <w:rPr>
        <w:rFonts w:hint="default"/>
        <w:lang w:val="ru-RU" w:eastAsia="en-US" w:bidi="ar-SA"/>
      </w:rPr>
    </w:lvl>
  </w:abstractNum>
  <w:abstractNum w:abstractNumId="6">
    <w:nsid w:val="4D950A0C"/>
    <w:multiLevelType w:val="hybridMultilevel"/>
    <w:tmpl w:val="3990D95C"/>
    <w:lvl w:ilvl="0" w:tplc="66B8F784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B772897"/>
    <w:multiLevelType w:val="hybridMultilevel"/>
    <w:tmpl w:val="E23CC50C"/>
    <w:lvl w:ilvl="0" w:tplc="1AB0319C">
      <w:start w:val="1"/>
      <w:numFmt w:val="decimal"/>
      <w:lvlText w:val="%1."/>
      <w:lvlJc w:val="left"/>
      <w:pPr>
        <w:ind w:left="832" w:hanging="423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845A18A2">
      <w:start w:val="1"/>
      <w:numFmt w:val="decimal"/>
      <w:lvlText w:val="%2."/>
      <w:lvlJc w:val="left"/>
      <w:pPr>
        <w:ind w:left="3707" w:hanging="269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2" w:tplc="53C2AE42">
      <w:numFmt w:val="bullet"/>
      <w:lvlText w:val="•"/>
      <w:lvlJc w:val="left"/>
      <w:pPr>
        <w:ind w:left="4329" w:hanging="269"/>
      </w:pPr>
      <w:rPr>
        <w:rFonts w:hint="default"/>
        <w:lang w:val="ru-RU" w:eastAsia="en-US" w:bidi="ar-SA"/>
      </w:rPr>
    </w:lvl>
    <w:lvl w:ilvl="3" w:tplc="A4B66A3E">
      <w:numFmt w:val="bullet"/>
      <w:lvlText w:val="•"/>
      <w:lvlJc w:val="left"/>
      <w:pPr>
        <w:ind w:left="4958" w:hanging="269"/>
      </w:pPr>
      <w:rPr>
        <w:rFonts w:hint="default"/>
        <w:lang w:val="ru-RU" w:eastAsia="en-US" w:bidi="ar-SA"/>
      </w:rPr>
    </w:lvl>
    <w:lvl w:ilvl="4" w:tplc="5958FF92">
      <w:numFmt w:val="bullet"/>
      <w:lvlText w:val="•"/>
      <w:lvlJc w:val="left"/>
      <w:pPr>
        <w:ind w:left="5588" w:hanging="269"/>
      </w:pPr>
      <w:rPr>
        <w:rFonts w:hint="default"/>
        <w:lang w:val="ru-RU" w:eastAsia="en-US" w:bidi="ar-SA"/>
      </w:rPr>
    </w:lvl>
    <w:lvl w:ilvl="5" w:tplc="2F0A1BAE">
      <w:numFmt w:val="bullet"/>
      <w:lvlText w:val="•"/>
      <w:lvlJc w:val="left"/>
      <w:pPr>
        <w:ind w:left="6217" w:hanging="269"/>
      </w:pPr>
      <w:rPr>
        <w:rFonts w:hint="default"/>
        <w:lang w:val="ru-RU" w:eastAsia="en-US" w:bidi="ar-SA"/>
      </w:rPr>
    </w:lvl>
    <w:lvl w:ilvl="6" w:tplc="394093F6">
      <w:numFmt w:val="bullet"/>
      <w:lvlText w:val="•"/>
      <w:lvlJc w:val="left"/>
      <w:pPr>
        <w:ind w:left="6846" w:hanging="269"/>
      </w:pPr>
      <w:rPr>
        <w:rFonts w:hint="default"/>
        <w:lang w:val="ru-RU" w:eastAsia="en-US" w:bidi="ar-SA"/>
      </w:rPr>
    </w:lvl>
    <w:lvl w:ilvl="7" w:tplc="DDD8290C">
      <w:numFmt w:val="bullet"/>
      <w:lvlText w:val="•"/>
      <w:lvlJc w:val="left"/>
      <w:pPr>
        <w:ind w:left="7476" w:hanging="269"/>
      </w:pPr>
      <w:rPr>
        <w:rFonts w:hint="default"/>
        <w:lang w:val="ru-RU" w:eastAsia="en-US" w:bidi="ar-SA"/>
      </w:rPr>
    </w:lvl>
    <w:lvl w:ilvl="8" w:tplc="2AEE6FA0">
      <w:numFmt w:val="bullet"/>
      <w:lvlText w:val="•"/>
      <w:lvlJc w:val="left"/>
      <w:pPr>
        <w:ind w:left="8105" w:hanging="269"/>
      </w:pPr>
      <w:rPr>
        <w:rFonts w:hint="default"/>
        <w:lang w:val="ru-RU" w:eastAsia="en-US" w:bidi="ar-SA"/>
      </w:rPr>
    </w:lvl>
  </w:abstractNum>
  <w:abstractNum w:abstractNumId="8">
    <w:nsid w:val="62A762A9"/>
    <w:multiLevelType w:val="multilevel"/>
    <w:tmpl w:val="E4344C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6C4F7297"/>
    <w:multiLevelType w:val="hybridMultilevel"/>
    <w:tmpl w:val="3EA6C60E"/>
    <w:lvl w:ilvl="0" w:tplc="F44E0AA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E94252"/>
    <w:multiLevelType w:val="hybridMultilevel"/>
    <w:tmpl w:val="4398AC1C"/>
    <w:lvl w:ilvl="0" w:tplc="5E24F986">
      <w:start w:val="1"/>
      <w:numFmt w:val="decimal"/>
      <w:lvlText w:val="%1."/>
      <w:lvlJc w:val="left"/>
      <w:pPr>
        <w:ind w:left="1095" w:hanging="39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9A0BE3"/>
    <w:multiLevelType w:val="hybridMultilevel"/>
    <w:tmpl w:val="A7E47CC8"/>
    <w:lvl w:ilvl="0" w:tplc="9880E970">
      <w:start w:val="5"/>
      <w:numFmt w:val="decimal"/>
      <w:lvlText w:val="%1"/>
      <w:lvlJc w:val="left"/>
      <w:pPr>
        <w:ind w:left="111" w:hanging="691"/>
      </w:pPr>
      <w:rPr>
        <w:rFonts w:hint="default"/>
        <w:lang w:val="ru-RU" w:eastAsia="en-US" w:bidi="ar-SA"/>
      </w:rPr>
    </w:lvl>
    <w:lvl w:ilvl="1" w:tplc="2D3A6EC0">
      <w:numFmt w:val="none"/>
      <w:lvlText w:val=""/>
      <w:lvlJc w:val="left"/>
      <w:pPr>
        <w:tabs>
          <w:tab w:val="num" w:pos="360"/>
        </w:tabs>
      </w:pPr>
    </w:lvl>
    <w:lvl w:ilvl="2" w:tplc="29E2437C">
      <w:numFmt w:val="bullet"/>
      <w:lvlText w:val="•"/>
      <w:lvlJc w:val="left"/>
      <w:pPr>
        <w:ind w:left="1968" w:hanging="691"/>
      </w:pPr>
      <w:rPr>
        <w:rFonts w:hint="default"/>
        <w:lang w:val="ru-RU" w:eastAsia="en-US" w:bidi="ar-SA"/>
      </w:rPr>
    </w:lvl>
    <w:lvl w:ilvl="3" w:tplc="5A063544">
      <w:numFmt w:val="bullet"/>
      <w:lvlText w:val="•"/>
      <w:lvlJc w:val="left"/>
      <w:pPr>
        <w:ind w:left="2893" w:hanging="691"/>
      </w:pPr>
      <w:rPr>
        <w:rFonts w:hint="default"/>
        <w:lang w:val="ru-RU" w:eastAsia="en-US" w:bidi="ar-SA"/>
      </w:rPr>
    </w:lvl>
    <w:lvl w:ilvl="4" w:tplc="C2DAC950">
      <w:numFmt w:val="bullet"/>
      <w:lvlText w:val="•"/>
      <w:lvlJc w:val="left"/>
      <w:pPr>
        <w:ind w:left="3817" w:hanging="691"/>
      </w:pPr>
      <w:rPr>
        <w:rFonts w:hint="default"/>
        <w:lang w:val="ru-RU" w:eastAsia="en-US" w:bidi="ar-SA"/>
      </w:rPr>
    </w:lvl>
    <w:lvl w:ilvl="5" w:tplc="7AB02D1A">
      <w:numFmt w:val="bullet"/>
      <w:lvlText w:val="•"/>
      <w:lvlJc w:val="left"/>
      <w:pPr>
        <w:ind w:left="4742" w:hanging="691"/>
      </w:pPr>
      <w:rPr>
        <w:rFonts w:hint="default"/>
        <w:lang w:val="ru-RU" w:eastAsia="en-US" w:bidi="ar-SA"/>
      </w:rPr>
    </w:lvl>
    <w:lvl w:ilvl="6" w:tplc="C7B60F98">
      <w:numFmt w:val="bullet"/>
      <w:lvlText w:val="•"/>
      <w:lvlJc w:val="left"/>
      <w:pPr>
        <w:ind w:left="5666" w:hanging="691"/>
      </w:pPr>
      <w:rPr>
        <w:rFonts w:hint="default"/>
        <w:lang w:val="ru-RU" w:eastAsia="en-US" w:bidi="ar-SA"/>
      </w:rPr>
    </w:lvl>
    <w:lvl w:ilvl="7" w:tplc="8E34E912">
      <w:numFmt w:val="bullet"/>
      <w:lvlText w:val="•"/>
      <w:lvlJc w:val="left"/>
      <w:pPr>
        <w:ind w:left="6590" w:hanging="691"/>
      </w:pPr>
      <w:rPr>
        <w:rFonts w:hint="default"/>
        <w:lang w:val="ru-RU" w:eastAsia="en-US" w:bidi="ar-SA"/>
      </w:rPr>
    </w:lvl>
    <w:lvl w:ilvl="8" w:tplc="EA6851C4">
      <w:numFmt w:val="bullet"/>
      <w:lvlText w:val="•"/>
      <w:lvlJc w:val="left"/>
      <w:pPr>
        <w:ind w:left="7515" w:hanging="691"/>
      </w:pPr>
      <w:rPr>
        <w:rFonts w:hint="default"/>
        <w:lang w:val="ru-RU" w:eastAsia="en-US" w:bidi="ar-SA"/>
      </w:rPr>
    </w:lvl>
  </w:abstractNum>
  <w:abstractNum w:abstractNumId="12">
    <w:nsid w:val="7FFB1575"/>
    <w:multiLevelType w:val="hybridMultilevel"/>
    <w:tmpl w:val="66484E7A"/>
    <w:lvl w:ilvl="0" w:tplc="2946F08E">
      <w:start w:val="1"/>
      <w:numFmt w:val="decimal"/>
      <w:lvlText w:val="%1"/>
      <w:lvlJc w:val="left"/>
      <w:pPr>
        <w:ind w:left="111" w:hanging="672"/>
      </w:pPr>
      <w:rPr>
        <w:rFonts w:hint="default"/>
        <w:lang w:val="ru-RU" w:eastAsia="en-US" w:bidi="ar-SA"/>
      </w:rPr>
    </w:lvl>
    <w:lvl w:ilvl="1" w:tplc="3B6CFB78">
      <w:numFmt w:val="none"/>
      <w:lvlText w:val=""/>
      <w:lvlJc w:val="left"/>
      <w:pPr>
        <w:tabs>
          <w:tab w:val="num" w:pos="360"/>
        </w:tabs>
      </w:pPr>
    </w:lvl>
    <w:lvl w:ilvl="2" w:tplc="E514E2F8">
      <w:numFmt w:val="bullet"/>
      <w:lvlText w:val="•"/>
      <w:lvlJc w:val="left"/>
      <w:pPr>
        <w:ind w:left="1968" w:hanging="672"/>
      </w:pPr>
      <w:rPr>
        <w:rFonts w:hint="default"/>
        <w:lang w:val="ru-RU" w:eastAsia="en-US" w:bidi="ar-SA"/>
      </w:rPr>
    </w:lvl>
    <w:lvl w:ilvl="3" w:tplc="C2ACC9B2">
      <w:numFmt w:val="bullet"/>
      <w:lvlText w:val="•"/>
      <w:lvlJc w:val="left"/>
      <w:pPr>
        <w:ind w:left="2893" w:hanging="672"/>
      </w:pPr>
      <w:rPr>
        <w:rFonts w:hint="default"/>
        <w:lang w:val="ru-RU" w:eastAsia="en-US" w:bidi="ar-SA"/>
      </w:rPr>
    </w:lvl>
    <w:lvl w:ilvl="4" w:tplc="42AC178C">
      <w:numFmt w:val="bullet"/>
      <w:lvlText w:val="•"/>
      <w:lvlJc w:val="left"/>
      <w:pPr>
        <w:ind w:left="3817" w:hanging="672"/>
      </w:pPr>
      <w:rPr>
        <w:rFonts w:hint="default"/>
        <w:lang w:val="ru-RU" w:eastAsia="en-US" w:bidi="ar-SA"/>
      </w:rPr>
    </w:lvl>
    <w:lvl w:ilvl="5" w:tplc="CA78DF0E">
      <w:numFmt w:val="bullet"/>
      <w:lvlText w:val="•"/>
      <w:lvlJc w:val="left"/>
      <w:pPr>
        <w:ind w:left="4742" w:hanging="672"/>
      </w:pPr>
      <w:rPr>
        <w:rFonts w:hint="default"/>
        <w:lang w:val="ru-RU" w:eastAsia="en-US" w:bidi="ar-SA"/>
      </w:rPr>
    </w:lvl>
    <w:lvl w:ilvl="6" w:tplc="CD3C17D6">
      <w:numFmt w:val="bullet"/>
      <w:lvlText w:val="•"/>
      <w:lvlJc w:val="left"/>
      <w:pPr>
        <w:ind w:left="5666" w:hanging="672"/>
      </w:pPr>
      <w:rPr>
        <w:rFonts w:hint="default"/>
        <w:lang w:val="ru-RU" w:eastAsia="en-US" w:bidi="ar-SA"/>
      </w:rPr>
    </w:lvl>
    <w:lvl w:ilvl="7" w:tplc="E862AA54">
      <w:numFmt w:val="bullet"/>
      <w:lvlText w:val="•"/>
      <w:lvlJc w:val="left"/>
      <w:pPr>
        <w:ind w:left="6590" w:hanging="672"/>
      </w:pPr>
      <w:rPr>
        <w:rFonts w:hint="default"/>
        <w:lang w:val="ru-RU" w:eastAsia="en-US" w:bidi="ar-SA"/>
      </w:rPr>
    </w:lvl>
    <w:lvl w:ilvl="8" w:tplc="F62CC228">
      <w:numFmt w:val="bullet"/>
      <w:lvlText w:val="•"/>
      <w:lvlJc w:val="left"/>
      <w:pPr>
        <w:ind w:left="7515" w:hanging="67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8"/>
  </w:num>
  <w:num w:numId="5">
    <w:abstractNumId w:val="7"/>
  </w:num>
  <w:num w:numId="6">
    <w:abstractNumId w:val="11"/>
  </w:num>
  <w:num w:numId="7">
    <w:abstractNumId w:val="3"/>
  </w:num>
  <w:num w:numId="8">
    <w:abstractNumId w:val="1"/>
  </w:num>
  <w:num w:numId="9">
    <w:abstractNumId w:val="0"/>
  </w:num>
  <w:num w:numId="10">
    <w:abstractNumId w:val="5"/>
  </w:num>
  <w:num w:numId="11">
    <w:abstractNumId w:val="12"/>
  </w:num>
  <w:num w:numId="12">
    <w:abstractNumId w:val="6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32770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061E88"/>
    <w:rsid w:val="000127E4"/>
    <w:rsid w:val="00054A46"/>
    <w:rsid w:val="00057A95"/>
    <w:rsid w:val="00061240"/>
    <w:rsid w:val="00061E88"/>
    <w:rsid w:val="000976B4"/>
    <w:rsid w:val="000B5FAD"/>
    <w:rsid w:val="00120BED"/>
    <w:rsid w:val="00133799"/>
    <w:rsid w:val="00144C23"/>
    <w:rsid w:val="00162498"/>
    <w:rsid w:val="001A7275"/>
    <w:rsid w:val="002505B7"/>
    <w:rsid w:val="00254BDC"/>
    <w:rsid w:val="002835F8"/>
    <w:rsid w:val="002902D3"/>
    <w:rsid w:val="002C7686"/>
    <w:rsid w:val="002F40CC"/>
    <w:rsid w:val="00326768"/>
    <w:rsid w:val="00337059"/>
    <w:rsid w:val="00337140"/>
    <w:rsid w:val="00361567"/>
    <w:rsid w:val="0038016D"/>
    <w:rsid w:val="003C6FF3"/>
    <w:rsid w:val="00447A01"/>
    <w:rsid w:val="004F71B0"/>
    <w:rsid w:val="00546C28"/>
    <w:rsid w:val="005556D2"/>
    <w:rsid w:val="005F6599"/>
    <w:rsid w:val="00601101"/>
    <w:rsid w:val="00621E81"/>
    <w:rsid w:val="00632FD4"/>
    <w:rsid w:val="006342F1"/>
    <w:rsid w:val="006641D5"/>
    <w:rsid w:val="006B4089"/>
    <w:rsid w:val="006C4AFA"/>
    <w:rsid w:val="006E4B28"/>
    <w:rsid w:val="00716FCA"/>
    <w:rsid w:val="0074156F"/>
    <w:rsid w:val="00767199"/>
    <w:rsid w:val="007E08C1"/>
    <w:rsid w:val="00807738"/>
    <w:rsid w:val="008B099F"/>
    <w:rsid w:val="008F61D0"/>
    <w:rsid w:val="00944DD0"/>
    <w:rsid w:val="009476D1"/>
    <w:rsid w:val="00954523"/>
    <w:rsid w:val="009A36EF"/>
    <w:rsid w:val="009A6046"/>
    <w:rsid w:val="009C71D1"/>
    <w:rsid w:val="00A13661"/>
    <w:rsid w:val="00A309F5"/>
    <w:rsid w:val="00A316E3"/>
    <w:rsid w:val="00A610AE"/>
    <w:rsid w:val="00A6601B"/>
    <w:rsid w:val="00A84297"/>
    <w:rsid w:val="00AD1A74"/>
    <w:rsid w:val="00AD43BA"/>
    <w:rsid w:val="00B54FB2"/>
    <w:rsid w:val="00B652CC"/>
    <w:rsid w:val="00C465E1"/>
    <w:rsid w:val="00C92889"/>
    <w:rsid w:val="00D229FB"/>
    <w:rsid w:val="00D56901"/>
    <w:rsid w:val="00D61BAA"/>
    <w:rsid w:val="00D755A7"/>
    <w:rsid w:val="00D76CA0"/>
    <w:rsid w:val="00E3590B"/>
    <w:rsid w:val="00E52722"/>
    <w:rsid w:val="00E84F61"/>
    <w:rsid w:val="00EF37E1"/>
    <w:rsid w:val="00F12A50"/>
    <w:rsid w:val="00F1762C"/>
    <w:rsid w:val="00F41480"/>
    <w:rsid w:val="00F44098"/>
    <w:rsid w:val="00F61AB8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2902D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B09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8B099F"/>
    <w:pPr>
      <w:widowControl w:val="0"/>
      <w:autoSpaceDE w:val="0"/>
      <w:autoSpaceDN w:val="0"/>
      <w:ind w:left="111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8B099F"/>
    <w:rPr>
      <w:rFonts w:ascii="Microsoft Sans Serif" w:eastAsia="Microsoft Sans Serif" w:hAnsi="Microsoft Sans Serif" w:cs="Microsoft Sans Serif"/>
      <w:sz w:val="24"/>
      <w:szCs w:val="24"/>
    </w:rPr>
  </w:style>
  <w:style w:type="paragraph" w:customStyle="1" w:styleId="Heading1">
    <w:name w:val="Heading 1"/>
    <w:basedOn w:val="a"/>
    <w:uiPriority w:val="1"/>
    <w:qFormat/>
    <w:rsid w:val="008B099F"/>
    <w:pPr>
      <w:widowControl w:val="0"/>
      <w:autoSpaceDE w:val="0"/>
      <w:autoSpaceDN w:val="0"/>
      <w:ind w:left="330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TableParagraph">
    <w:name w:val="Table Paragraph"/>
    <w:basedOn w:val="a"/>
    <w:uiPriority w:val="1"/>
    <w:qFormat/>
    <w:rsid w:val="008B099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254B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54BDC"/>
    <w:rPr>
      <w:rFonts w:ascii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54B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54BDC"/>
    <w:rPr>
      <w:rFonts w:ascii="Times New Roman" w:hAnsi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qFormat/>
    <w:rsid w:val="00F1762C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qFormat/>
    <w:rsid w:val="00F1762C"/>
    <w:pPr>
      <w:widowControl w:val="0"/>
      <w:spacing w:line="557" w:lineRule="exact"/>
    </w:pPr>
    <w:rPr>
      <w:rFonts w:eastAsia="Times New Roman" w:cs="Times New Roman"/>
    </w:rPr>
  </w:style>
  <w:style w:type="paragraph" w:styleId="ac">
    <w:name w:val="No Spacing"/>
    <w:uiPriority w:val="1"/>
    <w:qFormat/>
    <w:rsid w:val="0074156F"/>
    <w:pPr>
      <w:spacing w:after="0" w:line="240" w:lineRule="auto"/>
    </w:pPr>
  </w:style>
  <w:style w:type="character" w:styleId="ad">
    <w:name w:val="Hyperlink"/>
    <w:basedOn w:val="a0"/>
    <w:uiPriority w:val="99"/>
    <w:semiHidden/>
    <w:unhideWhenUsed/>
    <w:rsid w:val="0074156F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0127E4"/>
    <w:pPr>
      <w:spacing w:before="100" w:beforeAutospacing="1" w:after="100" w:afterAutospacing="1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41</cp:revision>
  <cp:lastPrinted>2024-11-28T01:35:00Z</cp:lastPrinted>
  <dcterms:created xsi:type="dcterms:W3CDTF">2021-08-18T01:46:00Z</dcterms:created>
  <dcterms:modified xsi:type="dcterms:W3CDTF">2024-11-28T01:39:00Z</dcterms:modified>
</cp:coreProperties>
</file>