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85F18" w:rsidRDefault="00C85F18" w:rsidP="006C6150">
      <w:pPr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hAnsi="Arial" w:cs="Arial"/>
          <w:noProof/>
          <w:sz w:val="32"/>
          <w:szCs w:val="32"/>
          <w:lang w:eastAsia="ru-RU"/>
        </w:rPr>
        <w:drawing>
          <wp:inline distT="0" distB="0" distL="0" distR="0">
            <wp:extent cx="695325" cy="723900"/>
            <wp:effectExtent l="19050" t="0" r="9525" b="0"/>
            <wp:docPr id="1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325" cy="723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C6150" w:rsidRPr="00BE2F8B" w:rsidRDefault="00E67944" w:rsidP="006C6150">
      <w:pPr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11</w:t>
      </w:r>
      <w:r w:rsidR="009C1139">
        <w:rPr>
          <w:rFonts w:ascii="Arial" w:eastAsia="Times New Roman" w:hAnsi="Arial" w:cs="Arial"/>
          <w:b/>
          <w:sz w:val="32"/>
          <w:szCs w:val="32"/>
          <w:lang w:eastAsia="ru-RU"/>
        </w:rPr>
        <w:t>.03.2024</w:t>
      </w:r>
      <w:r w:rsidR="006C6150" w:rsidRPr="00BE2F8B">
        <w:rPr>
          <w:rFonts w:ascii="Arial" w:eastAsia="Times New Roman" w:hAnsi="Arial" w:cs="Arial"/>
          <w:b/>
          <w:sz w:val="32"/>
          <w:szCs w:val="32"/>
          <w:lang w:eastAsia="ru-RU"/>
        </w:rPr>
        <w:t>г. №</w:t>
      </w:r>
      <w:r w:rsidR="001F20DE">
        <w:rPr>
          <w:rFonts w:ascii="Arial" w:eastAsia="Times New Roman" w:hAnsi="Arial" w:cs="Arial"/>
          <w:b/>
          <w:sz w:val="32"/>
          <w:szCs w:val="32"/>
          <w:lang w:eastAsia="ru-RU"/>
        </w:rPr>
        <w:t>7</w:t>
      </w:r>
    </w:p>
    <w:p w:rsidR="006C6150" w:rsidRPr="00BE2F8B" w:rsidRDefault="006C6150" w:rsidP="006C6150">
      <w:pPr>
        <w:autoSpaceDE w:val="0"/>
        <w:autoSpaceDN w:val="0"/>
        <w:adjustRightInd w:val="0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BE2F8B">
        <w:rPr>
          <w:rFonts w:ascii="Arial" w:eastAsia="Times New Roman" w:hAnsi="Arial" w:cs="Arial"/>
          <w:b/>
          <w:sz w:val="32"/>
          <w:szCs w:val="32"/>
          <w:lang w:eastAsia="ru-RU"/>
        </w:rPr>
        <w:t>РОССИЙСКАЯ ФЕДЕРАЦИЯ</w:t>
      </w:r>
    </w:p>
    <w:p w:rsidR="006C6150" w:rsidRPr="00BE2F8B" w:rsidRDefault="006C6150" w:rsidP="006C6150">
      <w:pPr>
        <w:autoSpaceDE w:val="0"/>
        <w:autoSpaceDN w:val="0"/>
        <w:adjustRightInd w:val="0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BE2F8B">
        <w:rPr>
          <w:rFonts w:ascii="Arial" w:eastAsia="Times New Roman" w:hAnsi="Arial" w:cs="Arial"/>
          <w:b/>
          <w:sz w:val="32"/>
          <w:szCs w:val="32"/>
          <w:lang w:eastAsia="ru-RU"/>
        </w:rPr>
        <w:t>ИРКУТСКАЯ ОБЛАСТЬ</w:t>
      </w:r>
    </w:p>
    <w:p w:rsidR="006C6150" w:rsidRPr="00BE2F8B" w:rsidRDefault="006C6150" w:rsidP="006C6150">
      <w:pPr>
        <w:autoSpaceDE w:val="0"/>
        <w:autoSpaceDN w:val="0"/>
        <w:adjustRightInd w:val="0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BE2F8B">
        <w:rPr>
          <w:rFonts w:ascii="Arial" w:eastAsia="Times New Roman" w:hAnsi="Arial" w:cs="Arial"/>
          <w:b/>
          <w:sz w:val="32"/>
          <w:szCs w:val="32"/>
          <w:lang w:eastAsia="ru-RU"/>
        </w:rPr>
        <w:t>БАЯНДАЕВСКИЙ МУНИЦИПАЛЬНЫЙ РАЙОН</w:t>
      </w:r>
    </w:p>
    <w:p w:rsidR="006C6150" w:rsidRPr="00BE2F8B" w:rsidRDefault="006C6150" w:rsidP="006C6150">
      <w:pPr>
        <w:autoSpaceDE w:val="0"/>
        <w:autoSpaceDN w:val="0"/>
        <w:adjustRightInd w:val="0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BE2F8B">
        <w:rPr>
          <w:rFonts w:ascii="Arial" w:eastAsia="Times New Roman" w:hAnsi="Arial" w:cs="Arial"/>
          <w:b/>
          <w:sz w:val="32"/>
          <w:szCs w:val="32"/>
          <w:lang w:eastAsia="ru-RU"/>
        </w:rPr>
        <w:t>МУНИЦИПАЛЬНОЕ ОБРАЗОВАНИЕ «ТУРГЕНЕВКА»</w:t>
      </w:r>
    </w:p>
    <w:p w:rsidR="006C6150" w:rsidRPr="00BE2F8B" w:rsidRDefault="006C6150" w:rsidP="006C6150">
      <w:pPr>
        <w:autoSpaceDE w:val="0"/>
        <w:autoSpaceDN w:val="0"/>
        <w:adjustRightInd w:val="0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BE2F8B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ДУМА </w:t>
      </w:r>
    </w:p>
    <w:p w:rsidR="006C6150" w:rsidRDefault="006C6150" w:rsidP="006C6150">
      <w:pPr>
        <w:autoSpaceDE w:val="0"/>
        <w:autoSpaceDN w:val="0"/>
        <w:adjustRightInd w:val="0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BE2F8B">
        <w:rPr>
          <w:rFonts w:ascii="Arial" w:eastAsia="Times New Roman" w:hAnsi="Arial" w:cs="Arial"/>
          <w:b/>
          <w:sz w:val="32"/>
          <w:szCs w:val="32"/>
          <w:lang w:eastAsia="ru-RU"/>
        </w:rPr>
        <w:t>РЕШЕНИЕ</w:t>
      </w:r>
    </w:p>
    <w:p w:rsidR="00FF1B14" w:rsidRDefault="00FF1B14" w:rsidP="00E67944">
      <w:pPr>
        <w:autoSpaceDE w:val="0"/>
        <w:autoSpaceDN w:val="0"/>
        <w:adjustRightInd w:val="0"/>
        <w:rPr>
          <w:rFonts w:ascii="Arial" w:eastAsia="Times New Roman" w:hAnsi="Arial" w:cs="Arial"/>
          <w:b/>
          <w:sz w:val="32"/>
          <w:szCs w:val="32"/>
          <w:lang w:eastAsia="ru-RU"/>
        </w:rPr>
      </w:pPr>
    </w:p>
    <w:p w:rsidR="00FF1B14" w:rsidRPr="00E67944" w:rsidRDefault="00E67944" w:rsidP="00E67944">
      <w:pPr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 ВНЕСЕНИИ ИЗМЕНЕНИЙ И ДОПОЛНЕНИЙ В УСТАВ МУНИЦИПАЛЬНОГО ОБРАЗОВАНИЯ «ТУРГЕНЕВКА»</w:t>
      </w:r>
    </w:p>
    <w:p w:rsidR="00E67944" w:rsidRPr="00A238A0" w:rsidRDefault="00E67944" w:rsidP="00FF1B14">
      <w:pPr>
        <w:jc w:val="left"/>
        <w:rPr>
          <w:rFonts w:ascii="Arial" w:eastAsia="Times New Roman" w:hAnsi="Arial" w:cs="Arial"/>
          <w:sz w:val="24"/>
          <w:szCs w:val="24"/>
          <w:lang w:eastAsia="ru-RU"/>
        </w:rPr>
      </w:pPr>
    </w:p>
    <w:p w:rsidR="00E67944" w:rsidRDefault="00E67944" w:rsidP="00E67944">
      <w:pPr>
        <w:ind w:left="-15" w:firstLine="567"/>
        <w:jc w:val="both"/>
        <w:rPr>
          <w:rFonts w:ascii="Arial" w:hAnsi="Arial" w:cs="Arial"/>
          <w:sz w:val="24"/>
          <w:szCs w:val="24"/>
        </w:rPr>
      </w:pPr>
      <w:r w:rsidRPr="0083464F">
        <w:rPr>
          <w:rFonts w:ascii="Arial" w:hAnsi="Arial" w:cs="Arial"/>
          <w:sz w:val="24"/>
          <w:szCs w:val="24"/>
        </w:rPr>
        <w:t>В соответствии со ст.ст. 7, 35, 44 Федерального закона от 06.10.2003г. № 131-ФЗ «Об общих принципах организации местного самоуправления в Российской Федерации», в целях приведения Устава муниципального образования «Тургеневка» в соответствие с федеральным законодательством, Дума муниципального образования «Тургеневка»,</w:t>
      </w:r>
    </w:p>
    <w:p w:rsidR="00E67944" w:rsidRPr="0083464F" w:rsidRDefault="00E67944" w:rsidP="00E67944">
      <w:pPr>
        <w:ind w:left="-15" w:firstLine="567"/>
        <w:rPr>
          <w:rFonts w:ascii="Arial" w:hAnsi="Arial" w:cs="Arial"/>
          <w:sz w:val="24"/>
          <w:szCs w:val="24"/>
        </w:rPr>
      </w:pPr>
    </w:p>
    <w:p w:rsidR="00E67944" w:rsidRPr="0083464F" w:rsidRDefault="00E67944" w:rsidP="00E67944">
      <w:pPr>
        <w:ind w:left="10" w:hanging="10"/>
        <w:rPr>
          <w:rFonts w:ascii="Arial" w:hAnsi="Arial" w:cs="Arial"/>
          <w:b/>
          <w:sz w:val="30"/>
          <w:szCs w:val="30"/>
        </w:rPr>
      </w:pPr>
      <w:r w:rsidRPr="0083464F">
        <w:rPr>
          <w:rFonts w:ascii="Arial" w:hAnsi="Arial" w:cs="Arial"/>
          <w:b/>
          <w:sz w:val="30"/>
          <w:szCs w:val="30"/>
        </w:rPr>
        <w:t>РЕШИЛА:</w:t>
      </w:r>
    </w:p>
    <w:p w:rsidR="00E67944" w:rsidRPr="0083464F" w:rsidRDefault="00E67944" w:rsidP="00E67944">
      <w:pPr>
        <w:ind w:left="10" w:hanging="10"/>
        <w:rPr>
          <w:rFonts w:ascii="Arial" w:hAnsi="Arial" w:cs="Arial"/>
          <w:sz w:val="24"/>
          <w:szCs w:val="24"/>
        </w:rPr>
      </w:pPr>
    </w:p>
    <w:p w:rsidR="00E67944" w:rsidRPr="0083464F" w:rsidRDefault="00E67944" w:rsidP="00E67944">
      <w:pPr>
        <w:ind w:left="-15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Pr="0083464F">
        <w:rPr>
          <w:rFonts w:ascii="Arial" w:hAnsi="Arial" w:cs="Arial"/>
          <w:sz w:val="24"/>
          <w:szCs w:val="24"/>
        </w:rPr>
        <w:t>1. Внести в Устав муниципального образования «Тургеневка», принятый решением Думы муниципального образования «Тургеневка» 22.02.2006 года № 4, следующие изменения:</w:t>
      </w:r>
    </w:p>
    <w:p w:rsidR="00E67944" w:rsidRPr="0083464F" w:rsidRDefault="00E67944" w:rsidP="00E67944">
      <w:pPr>
        <w:numPr>
          <w:ilvl w:val="0"/>
          <w:numId w:val="5"/>
        </w:numPr>
        <w:ind w:hanging="707"/>
        <w:jc w:val="both"/>
        <w:rPr>
          <w:rFonts w:ascii="Arial" w:hAnsi="Arial" w:cs="Arial"/>
          <w:sz w:val="24"/>
          <w:szCs w:val="24"/>
        </w:rPr>
      </w:pPr>
      <w:r w:rsidRPr="0083464F">
        <w:rPr>
          <w:rFonts w:ascii="Arial" w:hAnsi="Arial" w:cs="Arial"/>
          <w:sz w:val="24"/>
          <w:szCs w:val="24"/>
        </w:rPr>
        <w:t>статью 32 дополнить частью 4.1 следующего содержания:</w:t>
      </w:r>
    </w:p>
    <w:p w:rsidR="00E67944" w:rsidRPr="0083464F" w:rsidRDefault="00E67944" w:rsidP="00E67944">
      <w:pPr>
        <w:ind w:left="-15"/>
        <w:jc w:val="both"/>
        <w:rPr>
          <w:rFonts w:ascii="Arial" w:hAnsi="Arial" w:cs="Arial"/>
          <w:sz w:val="24"/>
          <w:szCs w:val="24"/>
        </w:rPr>
      </w:pPr>
      <w:proofErr w:type="gramStart"/>
      <w:r w:rsidRPr="0083464F">
        <w:rPr>
          <w:rFonts w:ascii="Arial" w:hAnsi="Arial" w:cs="Arial"/>
          <w:sz w:val="24"/>
          <w:szCs w:val="24"/>
        </w:rPr>
        <w:t>"Глава муниципального образования освобождается от ответственности за несоблюдение ограничений и запретов, требований о предотвращении или об урегулировании конфликта интересов и неисполнение обязанностей, установленных настоящим Федеральным законом и другими федеральными законами в целях противодействия коррупции, в случае, если несоблюдение таких ограничений, запретов и требований, а также неисполнение таких обязанностей признается следствием не зависящих от него обстоятельств в порядке, предусмотренном частями 3</w:t>
      </w:r>
      <w:proofErr w:type="gramEnd"/>
      <w:r w:rsidRPr="0083464F">
        <w:rPr>
          <w:rFonts w:ascii="Arial" w:hAnsi="Arial" w:cs="Arial"/>
          <w:sz w:val="24"/>
          <w:szCs w:val="24"/>
        </w:rPr>
        <w:t xml:space="preserve"> - 6 статьи 13 Федерального закона от 25 декабря 2008 года N 273-ФЗ "О противодействии коррупции"</w:t>
      </w:r>
      <w:proofErr w:type="gramStart"/>
      <w:r w:rsidRPr="0083464F">
        <w:rPr>
          <w:rFonts w:ascii="Arial" w:hAnsi="Arial" w:cs="Arial"/>
          <w:sz w:val="24"/>
          <w:szCs w:val="24"/>
        </w:rPr>
        <w:t>."</w:t>
      </w:r>
      <w:proofErr w:type="gramEnd"/>
      <w:r w:rsidRPr="0083464F">
        <w:rPr>
          <w:rFonts w:ascii="Arial" w:hAnsi="Arial" w:cs="Arial"/>
          <w:sz w:val="24"/>
          <w:szCs w:val="24"/>
        </w:rPr>
        <w:t>;</w:t>
      </w:r>
    </w:p>
    <w:p w:rsidR="00E67944" w:rsidRPr="0083464F" w:rsidRDefault="00E67944" w:rsidP="00E67944">
      <w:pPr>
        <w:numPr>
          <w:ilvl w:val="0"/>
          <w:numId w:val="5"/>
        </w:numPr>
        <w:ind w:hanging="707"/>
        <w:jc w:val="both"/>
        <w:rPr>
          <w:rFonts w:ascii="Arial" w:hAnsi="Arial" w:cs="Arial"/>
          <w:sz w:val="24"/>
          <w:szCs w:val="24"/>
        </w:rPr>
      </w:pPr>
      <w:r w:rsidRPr="0083464F">
        <w:rPr>
          <w:rFonts w:ascii="Arial" w:hAnsi="Arial" w:cs="Arial"/>
          <w:sz w:val="24"/>
          <w:szCs w:val="24"/>
        </w:rPr>
        <w:t>статью 40.1  дополнить абзацем следующего содержания:</w:t>
      </w:r>
    </w:p>
    <w:p w:rsidR="00E67944" w:rsidRPr="0083464F" w:rsidRDefault="00E67944" w:rsidP="00E67944">
      <w:pPr>
        <w:ind w:left="-15"/>
        <w:jc w:val="both"/>
        <w:rPr>
          <w:rFonts w:ascii="Arial" w:hAnsi="Arial" w:cs="Arial"/>
          <w:sz w:val="24"/>
          <w:szCs w:val="24"/>
        </w:rPr>
      </w:pPr>
      <w:proofErr w:type="gramStart"/>
      <w:r w:rsidRPr="0083464F">
        <w:rPr>
          <w:rFonts w:ascii="Arial" w:hAnsi="Arial" w:cs="Arial"/>
          <w:sz w:val="24"/>
          <w:szCs w:val="24"/>
        </w:rPr>
        <w:t>"Депутат, член выборного органа местного самоуправления, выборное должностное лицо местного самоуправления, иное лицо, замещающее муниципальную должность, освобождаются от ответственности за несоблюдение ограничений и запретов, требований о предотвращении или об урегулировании конфликта интересов и неисполнение обязанностей, установленных настоящим Федеральным законом и другими федеральными законами в целях противодействия коррупции, в случае, если несоблюдение таких ограничений, запретов и требований, а также неисполнение таких</w:t>
      </w:r>
      <w:proofErr w:type="gramEnd"/>
      <w:r w:rsidRPr="0083464F">
        <w:rPr>
          <w:rFonts w:ascii="Arial" w:hAnsi="Arial" w:cs="Arial"/>
          <w:sz w:val="24"/>
          <w:szCs w:val="24"/>
        </w:rPr>
        <w:t xml:space="preserve"> обязанностей признается следствием не зависящих от указанных лиц обстоятельств в порядке, предусмотренном частями 3 - 6 статьи 13 Федерального закона от 25 декабря 2008 года N 273-ФЗ "О противодействии коррупции"</w:t>
      </w:r>
      <w:proofErr w:type="gramStart"/>
      <w:r w:rsidRPr="0083464F">
        <w:rPr>
          <w:rFonts w:ascii="Arial" w:hAnsi="Arial" w:cs="Arial"/>
          <w:sz w:val="24"/>
          <w:szCs w:val="24"/>
        </w:rPr>
        <w:t>."</w:t>
      </w:r>
      <w:proofErr w:type="gramEnd"/>
      <w:r w:rsidRPr="0083464F">
        <w:rPr>
          <w:rFonts w:ascii="Arial" w:hAnsi="Arial" w:cs="Arial"/>
          <w:sz w:val="24"/>
          <w:szCs w:val="24"/>
        </w:rPr>
        <w:t>.</w:t>
      </w:r>
    </w:p>
    <w:p w:rsidR="00E67944" w:rsidRDefault="00E67944" w:rsidP="00E67944">
      <w:pPr>
        <w:ind w:firstLine="709"/>
        <w:jc w:val="both"/>
        <w:rPr>
          <w:rStyle w:val="FontStyle32"/>
          <w:rFonts w:ascii="Arial" w:hAnsi="Arial" w:cs="Arial"/>
          <w:sz w:val="24"/>
          <w:szCs w:val="24"/>
        </w:rPr>
      </w:pPr>
      <w:r>
        <w:rPr>
          <w:rStyle w:val="FontStyle32"/>
          <w:rFonts w:ascii="Arial" w:hAnsi="Arial" w:cs="Arial"/>
          <w:sz w:val="24"/>
          <w:szCs w:val="24"/>
        </w:rPr>
        <w:t xml:space="preserve">В порядке, установления Федерального закона от 21.07.2005 №97-ФЗ «О государственной регистрации Уставов муниципальных образований» </w:t>
      </w:r>
      <w:r>
        <w:rPr>
          <w:rStyle w:val="FontStyle32"/>
          <w:rFonts w:ascii="Arial" w:hAnsi="Arial" w:cs="Arial"/>
          <w:sz w:val="24"/>
          <w:szCs w:val="24"/>
        </w:rPr>
        <w:lastRenderedPageBreak/>
        <w:t>предоставить муниципальный правовой акт о внесении изменений в Устав муниципального образования «Тургеневка» на государственную регистрацию в Управление Министерства юстиции Российской Федерации по Иркутской области в течение 15 дней.</w:t>
      </w:r>
    </w:p>
    <w:p w:rsidR="00E67944" w:rsidRDefault="00E67944" w:rsidP="00E67944">
      <w:pPr>
        <w:ind w:firstLine="709"/>
        <w:jc w:val="both"/>
        <w:rPr>
          <w:rStyle w:val="FontStyle32"/>
          <w:rFonts w:ascii="Arial" w:hAnsi="Arial" w:cs="Arial"/>
          <w:sz w:val="24"/>
          <w:szCs w:val="24"/>
        </w:rPr>
      </w:pPr>
      <w:r>
        <w:rPr>
          <w:rStyle w:val="FontStyle32"/>
          <w:rFonts w:ascii="Arial" w:hAnsi="Arial" w:cs="Arial"/>
          <w:sz w:val="24"/>
          <w:szCs w:val="24"/>
        </w:rPr>
        <w:t xml:space="preserve">3.  </w:t>
      </w:r>
      <w:proofErr w:type="gramStart"/>
      <w:r>
        <w:rPr>
          <w:rStyle w:val="FontStyle32"/>
          <w:rFonts w:ascii="Arial" w:hAnsi="Arial" w:cs="Arial"/>
          <w:sz w:val="24"/>
          <w:szCs w:val="24"/>
        </w:rPr>
        <w:t>Опубликовать настоящее решение после государственной регистрации с реквизитами государственной регистрации в  газете «Вестник МО «Тургеневка» в течение 7 дней и направить  в управление Министерства юстиции Российской Федерации по Иркутской области сведения об источнике и о дате официального опубликования (обнародования) настоящего решения для включения указанных сведений в государственный реестр уставов муниципальных образований Иркутской области в 10-дневный срок.</w:t>
      </w:r>
      <w:proofErr w:type="gramEnd"/>
    </w:p>
    <w:p w:rsidR="00E67944" w:rsidRDefault="00E67944" w:rsidP="00E67944">
      <w:pPr>
        <w:ind w:firstLine="709"/>
        <w:jc w:val="both"/>
        <w:rPr>
          <w:rStyle w:val="FontStyle32"/>
          <w:rFonts w:ascii="Arial" w:hAnsi="Arial" w:cs="Arial"/>
          <w:sz w:val="24"/>
          <w:szCs w:val="24"/>
        </w:rPr>
      </w:pPr>
      <w:r>
        <w:rPr>
          <w:rStyle w:val="FontStyle32"/>
          <w:rFonts w:ascii="Arial" w:hAnsi="Arial" w:cs="Arial"/>
          <w:sz w:val="24"/>
          <w:szCs w:val="24"/>
        </w:rPr>
        <w:t>4. Настоящее решение вступает в силу после государственной регистрации и опубликования в газете «Вестник МО  «Тургеневка»».</w:t>
      </w:r>
    </w:p>
    <w:p w:rsidR="00E67944" w:rsidRPr="0083464F" w:rsidRDefault="00E67944" w:rsidP="00E67944">
      <w:pPr>
        <w:ind w:left="-15" w:right="5274"/>
        <w:jc w:val="both"/>
        <w:rPr>
          <w:rFonts w:ascii="Arial" w:hAnsi="Arial" w:cs="Arial"/>
          <w:sz w:val="24"/>
          <w:szCs w:val="24"/>
        </w:rPr>
      </w:pPr>
    </w:p>
    <w:p w:rsidR="00E67944" w:rsidRPr="0083464F" w:rsidRDefault="00E67944" w:rsidP="00E67944">
      <w:pPr>
        <w:ind w:left="-15" w:right="5274"/>
        <w:jc w:val="both"/>
        <w:rPr>
          <w:rFonts w:ascii="Arial" w:hAnsi="Arial" w:cs="Arial"/>
          <w:sz w:val="24"/>
          <w:szCs w:val="24"/>
        </w:rPr>
      </w:pPr>
    </w:p>
    <w:p w:rsidR="00E67944" w:rsidRDefault="00E67944" w:rsidP="00E67944">
      <w:pPr>
        <w:ind w:left="-15" w:right="5274"/>
        <w:jc w:val="both"/>
        <w:rPr>
          <w:rFonts w:ascii="Arial" w:hAnsi="Arial" w:cs="Arial"/>
          <w:sz w:val="24"/>
          <w:szCs w:val="24"/>
        </w:rPr>
      </w:pPr>
      <w:r w:rsidRPr="0083464F">
        <w:rPr>
          <w:rFonts w:ascii="Arial" w:hAnsi="Arial" w:cs="Arial"/>
          <w:sz w:val="24"/>
          <w:szCs w:val="24"/>
        </w:rPr>
        <w:t xml:space="preserve">Глава МО «Тургеневка» </w:t>
      </w:r>
    </w:p>
    <w:p w:rsidR="00E67944" w:rsidRPr="0083464F" w:rsidRDefault="00E67944" w:rsidP="00E67944">
      <w:pPr>
        <w:ind w:left="-15" w:right="5274"/>
        <w:jc w:val="both"/>
        <w:rPr>
          <w:rFonts w:ascii="Arial" w:hAnsi="Arial" w:cs="Arial"/>
          <w:sz w:val="24"/>
          <w:szCs w:val="24"/>
        </w:rPr>
      </w:pPr>
      <w:r w:rsidRPr="0083464F">
        <w:rPr>
          <w:rFonts w:ascii="Arial" w:hAnsi="Arial" w:cs="Arial"/>
          <w:sz w:val="24"/>
          <w:szCs w:val="24"/>
        </w:rPr>
        <w:t>Синкевич В.В.</w:t>
      </w:r>
    </w:p>
    <w:p w:rsidR="00E67944" w:rsidRPr="0083464F" w:rsidRDefault="00E67944" w:rsidP="00E67944">
      <w:pPr>
        <w:ind w:left="-15"/>
        <w:jc w:val="both"/>
        <w:rPr>
          <w:rFonts w:ascii="Arial" w:hAnsi="Arial" w:cs="Arial"/>
          <w:sz w:val="24"/>
          <w:szCs w:val="24"/>
        </w:rPr>
      </w:pPr>
    </w:p>
    <w:p w:rsidR="00E67944" w:rsidRPr="0083464F" w:rsidRDefault="00E67944" w:rsidP="00E67944">
      <w:pPr>
        <w:ind w:left="-15"/>
        <w:jc w:val="both"/>
        <w:rPr>
          <w:rFonts w:ascii="Arial" w:hAnsi="Arial" w:cs="Arial"/>
          <w:sz w:val="24"/>
          <w:szCs w:val="24"/>
        </w:rPr>
      </w:pPr>
      <w:r w:rsidRPr="0083464F">
        <w:rPr>
          <w:rFonts w:ascii="Arial" w:hAnsi="Arial" w:cs="Arial"/>
          <w:sz w:val="24"/>
          <w:szCs w:val="24"/>
        </w:rPr>
        <w:t xml:space="preserve">Председатель Думы МО «Тургеневка»    </w:t>
      </w:r>
    </w:p>
    <w:p w:rsidR="006C6150" w:rsidRPr="00BE2F8B" w:rsidRDefault="00E67944" w:rsidP="00E67944">
      <w:pPr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proofErr w:type="spellStart"/>
      <w:r w:rsidRPr="0083464F">
        <w:rPr>
          <w:rFonts w:ascii="Arial" w:hAnsi="Arial" w:cs="Arial"/>
          <w:sz w:val="24"/>
          <w:szCs w:val="24"/>
        </w:rPr>
        <w:t>Позднякович</w:t>
      </w:r>
      <w:proofErr w:type="spellEnd"/>
      <w:r w:rsidRPr="0083464F">
        <w:rPr>
          <w:rFonts w:ascii="Arial" w:hAnsi="Arial" w:cs="Arial"/>
          <w:sz w:val="24"/>
          <w:szCs w:val="24"/>
        </w:rPr>
        <w:t xml:space="preserve"> А.С.                                                                                                                                                       </w:t>
      </w:r>
    </w:p>
    <w:p w:rsidR="006C6150" w:rsidRPr="00BE2F8B" w:rsidRDefault="006C6150" w:rsidP="006C6150">
      <w:pPr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6C6150" w:rsidRPr="00BE2F8B" w:rsidRDefault="006C6150" w:rsidP="006C6150">
      <w:pPr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6C6150" w:rsidRPr="00BE2F8B" w:rsidRDefault="006C6150" w:rsidP="006C6150">
      <w:pPr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6C6150" w:rsidRPr="00BE2F8B" w:rsidRDefault="006C6150" w:rsidP="006C6150">
      <w:pPr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586321" w:rsidRDefault="00586321"/>
    <w:sectPr w:rsidR="00586321" w:rsidSect="00C85F18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B5844A8"/>
    <w:multiLevelType w:val="hybridMultilevel"/>
    <w:tmpl w:val="39C6DBEA"/>
    <w:lvl w:ilvl="0" w:tplc="5EA0B19A">
      <w:start w:val="1"/>
      <w:numFmt w:val="decimal"/>
      <w:lvlText w:val="%1)"/>
      <w:lvlJc w:val="left"/>
      <w:pPr>
        <w:ind w:left="14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DB54C212">
      <w:start w:val="1"/>
      <w:numFmt w:val="lowerLetter"/>
      <w:lvlText w:val="%2"/>
      <w:lvlJc w:val="left"/>
      <w:pPr>
        <w:ind w:left="17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C14E5288">
      <w:start w:val="1"/>
      <w:numFmt w:val="lowerRoman"/>
      <w:lvlText w:val="%3"/>
      <w:lvlJc w:val="left"/>
      <w:pPr>
        <w:ind w:left="25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97144E36">
      <w:start w:val="1"/>
      <w:numFmt w:val="decimal"/>
      <w:lvlText w:val="%4"/>
      <w:lvlJc w:val="left"/>
      <w:pPr>
        <w:ind w:left="32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CF92D21A">
      <w:start w:val="1"/>
      <w:numFmt w:val="lowerLetter"/>
      <w:lvlText w:val="%5"/>
      <w:lvlJc w:val="left"/>
      <w:pPr>
        <w:ind w:left="39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EF0EB3CA">
      <w:start w:val="1"/>
      <w:numFmt w:val="lowerRoman"/>
      <w:lvlText w:val="%6"/>
      <w:lvlJc w:val="left"/>
      <w:pPr>
        <w:ind w:left="46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D6668806">
      <w:start w:val="1"/>
      <w:numFmt w:val="decimal"/>
      <w:lvlText w:val="%7"/>
      <w:lvlJc w:val="left"/>
      <w:pPr>
        <w:ind w:left="53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F856C436">
      <w:start w:val="1"/>
      <w:numFmt w:val="lowerLetter"/>
      <w:lvlText w:val="%8"/>
      <w:lvlJc w:val="left"/>
      <w:pPr>
        <w:ind w:left="61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003086CC">
      <w:start w:val="1"/>
      <w:numFmt w:val="lowerRoman"/>
      <w:lvlText w:val="%9"/>
      <w:lvlJc w:val="left"/>
      <w:pPr>
        <w:ind w:left="68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>
    <w:nsid w:val="32912532"/>
    <w:multiLevelType w:val="hybridMultilevel"/>
    <w:tmpl w:val="8494BA3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7771A7E"/>
    <w:multiLevelType w:val="hybridMultilevel"/>
    <w:tmpl w:val="19E2641A"/>
    <w:lvl w:ilvl="0" w:tplc="C0D2F26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06F7F68"/>
    <w:multiLevelType w:val="hybridMultilevel"/>
    <w:tmpl w:val="5B961D8C"/>
    <w:lvl w:ilvl="0" w:tplc="0F1ACAD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51ED37D8"/>
    <w:multiLevelType w:val="hybridMultilevel"/>
    <w:tmpl w:val="B6DE1986"/>
    <w:lvl w:ilvl="0" w:tplc="7EAE45EE">
      <w:start w:val="1"/>
      <w:numFmt w:val="decimal"/>
      <w:lvlText w:val="%1."/>
      <w:lvlJc w:val="left"/>
      <w:pPr>
        <w:ind w:left="786" w:hanging="360"/>
      </w:pPr>
      <w:rPr>
        <w:rFonts w:ascii="Arial" w:eastAsia="Times New Roman" w:hAnsi="Arial" w:cs="Arial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15D7A0E"/>
    <w:multiLevelType w:val="hybridMultilevel"/>
    <w:tmpl w:val="6CD24428"/>
    <w:lvl w:ilvl="0" w:tplc="34DC5BD0">
      <w:start w:val="2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AD6442BE">
      <w:start w:val="1"/>
      <w:numFmt w:val="lowerLetter"/>
      <w:lvlText w:val="%2"/>
      <w:lvlJc w:val="left"/>
      <w:pPr>
        <w:ind w:left="17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C29689F6">
      <w:start w:val="1"/>
      <w:numFmt w:val="lowerRoman"/>
      <w:lvlText w:val="%3"/>
      <w:lvlJc w:val="left"/>
      <w:pPr>
        <w:ind w:left="25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3E04AA38">
      <w:start w:val="1"/>
      <w:numFmt w:val="decimal"/>
      <w:lvlText w:val="%4"/>
      <w:lvlJc w:val="left"/>
      <w:pPr>
        <w:ind w:left="32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9D5A1EE0">
      <w:start w:val="1"/>
      <w:numFmt w:val="lowerLetter"/>
      <w:lvlText w:val="%5"/>
      <w:lvlJc w:val="left"/>
      <w:pPr>
        <w:ind w:left="39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BC0A851E">
      <w:start w:val="1"/>
      <w:numFmt w:val="lowerRoman"/>
      <w:lvlText w:val="%6"/>
      <w:lvlJc w:val="left"/>
      <w:pPr>
        <w:ind w:left="46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2E6EAC58">
      <w:start w:val="1"/>
      <w:numFmt w:val="decimal"/>
      <w:lvlText w:val="%7"/>
      <w:lvlJc w:val="left"/>
      <w:pPr>
        <w:ind w:left="53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291C8BD8">
      <w:start w:val="1"/>
      <w:numFmt w:val="lowerLetter"/>
      <w:lvlText w:val="%8"/>
      <w:lvlJc w:val="left"/>
      <w:pPr>
        <w:ind w:left="61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7B8288D8">
      <w:start w:val="1"/>
      <w:numFmt w:val="lowerRoman"/>
      <w:lvlText w:val="%9"/>
      <w:lvlJc w:val="left"/>
      <w:pPr>
        <w:ind w:left="68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1"/>
  </w:num>
  <w:num w:numId="2">
    <w:abstractNumId w:val="2"/>
  </w:num>
  <w:num w:numId="3">
    <w:abstractNumId w:val="4"/>
  </w:num>
  <w:num w:numId="4">
    <w:abstractNumId w:val="3"/>
  </w:num>
  <w:num w:numId="5">
    <w:abstractNumId w:val="0"/>
  </w:num>
  <w:num w:numId="6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savePreviewPicture/>
  <w:compat/>
  <w:rsids>
    <w:rsidRoot w:val="005D1D2F"/>
    <w:rsid w:val="000174AA"/>
    <w:rsid w:val="001F20DE"/>
    <w:rsid w:val="002758FE"/>
    <w:rsid w:val="002A43D8"/>
    <w:rsid w:val="003B15A0"/>
    <w:rsid w:val="003C3198"/>
    <w:rsid w:val="0050471B"/>
    <w:rsid w:val="005563BF"/>
    <w:rsid w:val="00567C14"/>
    <w:rsid w:val="00586321"/>
    <w:rsid w:val="005B332D"/>
    <w:rsid w:val="005C2D8F"/>
    <w:rsid w:val="005D1D2F"/>
    <w:rsid w:val="00605BA3"/>
    <w:rsid w:val="00676799"/>
    <w:rsid w:val="006C6150"/>
    <w:rsid w:val="007F754E"/>
    <w:rsid w:val="00812A03"/>
    <w:rsid w:val="00887ADB"/>
    <w:rsid w:val="00927F65"/>
    <w:rsid w:val="009C1139"/>
    <w:rsid w:val="00A238A0"/>
    <w:rsid w:val="00A97BA1"/>
    <w:rsid w:val="00B63047"/>
    <w:rsid w:val="00C85F18"/>
    <w:rsid w:val="00C92F3B"/>
    <w:rsid w:val="00D3005A"/>
    <w:rsid w:val="00D4083A"/>
    <w:rsid w:val="00E552B3"/>
    <w:rsid w:val="00E67944"/>
    <w:rsid w:val="00E76924"/>
    <w:rsid w:val="00F00790"/>
    <w:rsid w:val="00F6088A"/>
    <w:rsid w:val="00FF1B14"/>
    <w:rsid w:val="00FF743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6150"/>
    <w:pPr>
      <w:spacing w:after="0" w:line="240" w:lineRule="auto"/>
      <w:jc w:val="center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F00790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List Paragraph"/>
    <w:basedOn w:val="a"/>
    <w:uiPriority w:val="34"/>
    <w:qFormat/>
    <w:rsid w:val="00FF1B14"/>
    <w:pPr>
      <w:ind w:left="720"/>
      <w:contextualSpacing/>
    </w:pPr>
  </w:style>
  <w:style w:type="paragraph" w:customStyle="1" w:styleId="ConsNormal">
    <w:name w:val="ConsNormal"/>
    <w:uiPriority w:val="99"/>
    <w:rsid w:val="005563BF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C85F18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85F18"/>
    <w:rPr>
      <w:rFonts w:ascii="Tahoma" w:eastAsia="Calibri" w:hAnsi="Tahoma" w:cs="Tahoma"/>
      <w:sz w:val="16"/>
      <w:szCs w:val="16"/>
    </w:rPr>
  </w:style>
  <w:style w:type="character" w:customStyle="1" w:styleId="FontStyle32">
    <w:name w:val="Font Style32"/>
    <w:uiPriority w:val="99"/>
    <w:qFormat/>
    <w:rsid w:val="00E67944"/>
    <w:rPr>
      <w:rFonts w:ascii="Times New Roman" w:hAnsi="Times New Roman" w:cs="Times New Roman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6150"/>
    <w:pPr>
      <w:spacing w:after="0" w:line="240" w:lineRule="auto"/>
      <w:jc w:val="center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F00790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List Paragraph"/>
    <w:basedOn w:val="a"/>
    <w:uiPriority w:val="34"/>
    <w:qFormat/>
    <w:rsid w:val="00FF1B14"/>
    <w:pPr>
      <w:ind w:left="720"/>
      <w:contextualSpacing/>
    </w:pPr>
  </w:style>
  <w:style w:type="paragraph" w:customStyle="1" w:styleId="ConsNormal">
    <w:name w:val="ConsNormal"/>
    <w:uiPriority w:val="99"/>
    <w:rsid w:val="005563BF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9451871-4FCF-4F77-9637-F2C892AB49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</TotalTime>
  <Pages>2</Pages>
  <Words>510</Words>
  <Characters>2909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3413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21</cp:revision>
  <cp:lastPrinted>2024-03-04T01:07:00Z</cp:lastPrinted>
  <dcterms:created xsi:type="dcterms:W3CDTF">2018-03-02T07:03:00Z</dcterms:created>
  <dcterms:modified xsi:type="dcterms:W3CDTF">2024-03-04T02:05:00Z</dcterms:modified>
</cp:coreProperties>
</file>