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31.10</w:t>
      </w:r>
      <w:r>
        <w:rPr>
          <w:rFonts w:ascii="Arial" w:hAnsi="Arial" w:cs="Arial"/>
          <w:b/>
          <w:sz w:val="32"/>
          <w:szCs w:val="32"/>
        </w:rPr>
        <w:t>.2017</w:t>
      </w:r>
      <w:r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70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8417EA" w:rsidRDefault="008417EA" w:rsidP="008417E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417EA" w:rsidRDefault="008417EA" w:rsidP="008417EA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8417EA" w:rsidRDefault="008417EA" w:rsidP="008417EA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</w:p>
    <w:p w:rsidR="008417EA" w:rsidRDefault="008417EA" w:rsidP="008417EA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 w:rsidR="008B4AEC">
        <w:rPr>
          <w:rFonts w:ascii="Arial" w:hAnsi="Arial" w:cs="Arial"/>
          <w:b/>
          <w:bCs/>
          <w:sz w:val="32"/>
          <w:szCs w:val="32"/>
        </w:rPr>
        <w:t xml:space="preserve">ПОЛОЖЕНИЯ О РАЗМЕРЕ И УСЛОВИЯХ ОПЛАТЫ ТРУДА ГЛАВЫ МУНИЦИПАЛЬНОГО ОБРАЗОВАНИЯ «ТУРГЕНЕВКА» </w:t>
      </w:r>
    </w:p>
    <w:p w:rsidR="008417EA" w:rsidRPr="002E735B" w:rsidRDefault="008417EA" w:rsidP="008417EA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</w:p>
    <w:p w:rsidR="008417EA" w:rsidRDefault="002D5F1E" w:rsidP="008417EA">
      <w:pPr>
        <w:widowControl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Руководствуясь Трудовым кодексом Российской Федерации</w:t>
      </w:r>
      <w:r w:rsidR="008417EA" w:rsidRPr="0028791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Федеральным законом от 6 октября 2003 года № 131 – ФЗ «Об общих принципах организации местного самоуправления в Российской Федерации», Бюджетным кодексом Российской Федерации, Законом Иркутской области</w:t>
      </w:r>
      <w:r w:rsidR="00506025">
        <w:rPr>
          <w:rFonts w:ascii="Arial" w:hAnsi="Arial" w:cs="Arial"/>
          <w:sz w:val="24"/>
          <w:szCs w:val="24"/>
        </w:rPr>
        <w:t xml:space="preserve"> № 122 – ОЗ от 17 декабря 2008 года </w:t>
      </w:r>
      <w:r>
        <w:rPr>
          <w:rFonts w:ascii="Arial" w:hAnsi="Arial" w:cs="Arial"/>
          <w:sz w:val="24"/>
          <w:szCs w:val="24"/>
        </w:rPr>
        <w:t xml:space="preserve"> «О гарантиях осуществления полномочий депутата</w:t>
      </w:r>
      <w:r w:rsidR="00506025">
        <w:rPr>
          <w:rFonts w:ascii="Arial" w:hAnsi="Arial" w:cs="Arial"/>
          <w:sz w:val="24"/>
          <w:szCs w:val="24"/>
        </w:rPr>
        <w:t xml:space="preserve">, члена выборного органа местного самоуправления в Иркутской области, </w:t>
      </w:r>
      <w:r>
        <w:rPr>
          <w:rFonts w:ascii="Arial" w:hAnsi="Arial" w:cs="Arial"/>
          <w:spacing w:val="-2"/>
          <w:sz w:val="24"/>
          <w:szCs w:val="24"/>
        </w:rPr>
        <w:t>Уставом</w:t>
      </w:r>
      <w:r w:rsidR="008417EA" w:rsidRPr="0028791A">
        <w:rPr>
          <w:rFonts w:ascii="Arial" w:hAnsi="Arial" w:cs="Arial"/>
          <w:spacing w:val="-2"/>
          <w:sz w:val="24"/>
          <w:szCs w:val="24"/>
        </w:rPr>
        <w:t xml:space="preserve"> </w:t>
      </w:r>
      <w:r w:rsidR="008417EA" w:rsidRPr="0028791A">
        <w:rPr>
          <w:rFonts w:ascii="Arial" w:hAnsi="Arial" w:cs="Arial"/>
          <w:bCs/>
          <w:sz w:val="24"/>
          <w:szCs w:val="24"/>
        </w:rPr>
        <w:t>Муниципа</w:t>
      </w:r>
      <w:r>
        <w:rPr>
          <w:rFonts w:ascii="Arial" w:hAnsi="Arial" w:cs="Arial"/>
          <w:bCs/>
          <w:sz w:val="24"/>
          <w:szCs w:val="24"/>
        </w:rPr>
        <w:t>льного образования «Тургеневка»</w:t>
      </w:r>
      <w:r w:rsidR="008417EA" w:rsidRPr="0028791A">
        <w:rPr>
          <w:rFonts w:ascii="Arial" w:hAnsi="Arial" w:cs="Arial"/>
          <w:sz w:val="24"/>
          <w:szCs w:val="24"/>
        </w:rPr>
        <w:t xml:space="preserve">, Дума </w:t>
      </w:r>
      <w:r w:rsidR="008417EA" w:rsidRPr="0028791A">
        <w:rPr>
          <w:rFonts w:ascii="Arial" w:hAnsi="Arial" w:cs="Arial"/>
          <w:bCs/>
          <w:sz w:val="24"/>
          <w:szCs w:val="24"/>
        </w:rPr>
        <w:t>Муниципального образования «Тургеневка»</w:t>
      </w:r>
      <w:proofErr w:type="gramEnd"/>
    </w:p>
    <w:p w:rsidR="008417EA" w:rsidRPr="0028791A" w:rsidRDefault="008417EA" w:rsidP="008417EA">
      <w:pPr>
        <w:shd w:val="clear" w:color="auto" w:fill="FFFFFF"/>
        <w:tabs>
          <w:tab w:val="left" w:leader="underscore" w:pos="7210"/>
        </w:tabs>
        <w:spacing w:before="360"/>
        <w:jc w:val="center"/>
        <w:rPr>
          <w:rFonts w:ascii="Arial" w:hAnsi="Arial" w:cs="Arial"/>
          <w:b/>
          <w:sz w:val="28"/>
          <w:szCs w:val="28"/>
        </w:rPr>
      </w:pPr>
      <w:r w:rsidRPr="0028791A">
        <w:rPr>
          <w:rFonts w:ascii="Arial" w:hAnsi="Arial" w:cs="Arial"/>
          <w:b/>
          <w:bCs/>
          <w:spacing w:val="-2"/>
          <w:sz w:val="28"/>
          <w:szCs w:val="28"/>
        </w:rPr>
        <w:t>РЕШИЛА:</w:t>
      </w:r>
    </w:p>
    <w:p w:rsidR="008417EA" w:rsidRPr="00A65373" w:rsidRDefault="008417EA" w:rsidP="008417EA">
      <w:pPr>
        <w:shd w:val="clear" w:color="auto" w:fill="FFFFFF"/>
        <w:ind w:left="24"/>
        <w:jc w:val="center"/>
        <w:rPr>
          <w:rFonts w:ascii="Arial" w:hAnsi="Arial" w:cs="Arial"/>
          <w:b/>
          <w:sz w:val="24"/>
          <w:szCs w:val="24"/>
        </w:rPr>
      </w:pPr>
    </w:p>
    <w:p w:rsidR="008417EA" w:rsidRDefault="008417EA" w:rsidP="00F9221E">
      <w:pPr>
        <w:widowControl/>
        <w:jc w:val="both"/>
        <w:rPr>
          <w:rFonts w:ascii="Arial" w:hAnsi="Arial" w:cs="Arial"/>
          <w:sz w:val="24"/>
          <w:szCs w:val="24"/>
        </w:rPr>
      </w:pPr>
      <w:r w:rsidRPr="0028791A">
        <w:rPr>
          <w:rFonts w:ascii="Arial" w:hAnsi="Arial" w:cs="Arial"/>
          <w:spacing w:val="-20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506025">
        <w:rPr>
          <w:rFonts w:ascii="Arial" w:hAnsi="Arial" w:cs="Arial"/>
          <w:sz w:val="24"/>
          <w:szCs w:val="24"/>
        </w:rPr>
        <w:t>Утвердить Положение о размере и условиях оплаты труда Главы муниципального образования "Тургеневка»;</w:t>
      </w:r>
    </w:p>
    <w:p w:rsidR="00506025" w:rsidRPr="00F9221E" w:rsidRDefault="00506025" w:rsidP="00F9221E">
      <w:pPr>
        <w:jc w:val="both"/>
        <w:rPr>
          <w:rFonts w:ascii="Arial" w:eastAsia="SimSun" w:hAnsi="Arial" w:cs="Arial"/>
          <w:color w:val="00000A"/>
          <w:sz w:val="24"/>
          <w:szCs w:val="24"/>
          <w:lang w:eastAsia="en-US"/>
        </w:rPr>
      </w:pPr>
      <w:r w:rsidRPr="00F9221E">
        <w:rPr>
          <w:rFonts w:ascii="Arial" w:hAnsi="Arial" w:cs="Arial"/>
          <w:sz w:val="24"/>
          <w:szCs w:val="24"/>
        </w:rPr>
        <w:t xml:space="preserve">2. </w:t>
      </w:r>
      <w:r w:rsidRPr="00F9221E">
        <w:rPr>
          <w:rFonts w:ascii="Arial" w:eastAsia="SimSun" w:hAnsi="Arial" w:cs="Arial"/>
          <w:color w:val="00000A"/>
          <w:sz w:val="24"/>
          <w:szCs w:val="24"/>
          <w:lang w:eastAsia="en-US"/>
        </w:rPr>
        <w:t>Опубликовать решение Думы в очередном номере Вестника МО «Тургеневка» а также на официальном сайте МО «Тургеневка» в информационно</w:t>
      </w:r>
      <w:r w:rsidR="00F9221E" w:rsidRPr="00F9221E">
        <w:rPr>
          <w:rFonts w:ascii="Arial" w:eastAsia="SimSun" w:hAnsi="Arial" w:cs="Arial"/>
          <w:color w:val="00000A"/>
          <w:sz w:val="24"/>
          <w:szCs w:val="24"/>
          <w:lang w:eastAsia="en-US"/>
        </w:rPr>
        <w:t xml:space="preserve"> </w:t>
      </w:r>
      <w:r w:rsidRPr="00F9221E">
        <w:rPr>
          <w:rFonts w:ascii="Arial" w:eastAsia="SimSun" w:hAnsi="Arial" w:cs="Arial"/>
          <w:color w:val="00000A"/>
          <w:sz w:val="24"/>
          <w:szCs w:val="24"/>
          <w:lang w:eastAsia="en-US"/>
        </w:rPr>
        <w:t>- телекоммуникационной сети «Интернет»</w:t>
      </w:r>
      <w:r w:rsidR="00F9221E" w:rsidRPr="00F9221E">
        <w:rPr>
          <w:rFonts w:ascii="Arial" w:eastAsia="SimSun" w:hAnsi="Arial" w:cs="Arial"/>
          <w:color w:val="00000A"/>
          <w:sz w:val="24"/>
          <w:szCs w:val="24"/>
          <w:lang w:eastAsia="en-US"/>
        </w:rPr>
        <w:t>;</w:t>
      </w:r>
    </w:p>
    <w:p w:rsidR="00506025" w:rsidRDefault="00F9221E" w:rsidP="00F9221E">
      <w:pPr>
        <w:widowControl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506025">
        <w:rPr>
          <w:rFonts w:ascii="Arial" w:hAnsi="Arial" w:cs="Arial"/>
          <w:sz w:val="24"/>
          <w:szCs w:val="24"/>
        </w:rPr>
        <w:t>Настоящее решение вступает в силу после его официального опубликования;</w:t>
      </w:r>
    </w:p>
    <w:p w:rsidR="00506025" w:rsidRDefault="00506025" w:rsidP="00F9221E">
      <w:pPr>
        <w:widowControl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17EA" w:rsidRPr="0028791A" w:rsidRDefault="008417EA" w:rsidP="00F9221E">
      <w:pPr>
        <w:shd w:val="clear" w:color="auto" w:fill="FFFFFF"/>
        <w:tabs>
          <w:tab w:val="left" w:pos="610"/>
          <w:tab w:val="left" w:leader="underscore" w:pos="4440"/>
        </w:tabs>
        <w:spacing w:before="10"/>
        <w:ind w:left="29"/>
        <w:rPr>
          <w:rFonts w:ascii="Arial" w:hAnsi="Arial" w:cs="Arial"/>
          <w:sz w:val="24"/>
          <w:szCs w:val="24"/>
        </w:rPr>
      </w:pPr>
    </w:p>
    <w:p w:rsidR="008417EA" w:rsidRDefault="008417EA" w:rsidP="008417EA">
      <w:pPr>
        <w:rPr>
          <w:rFonts w:ascii="Arial" w:hAnsi="Arial" w:cs="Arial"/>
          <w:sz w:val="24"/>
          <w:szCs w:val="24"/>
        </w:rPr>
      </w:pPr>
      <w:r w:rsidRPr="008B7815">
        <w:rPr>
          <w:rFonts w:ascii="Arial" w:hAnsi="Arial" w:cs="Arial"/>
          <w:sz w:val="24"/>
          <w:szCs w:val="24"/>
        </w:rPr>
        <w:t>Председатель Думы М</w:t>
      </w:r>
      <w:r>
        <w:rPr>
          <w:rFonts w:ascii="Arial" w:hAnsi="Arial" w:cs="Arial"/>
          <w:sz w:val="24"/>
          <w:szCs w:val="24"/>
        </w:rPr>
        <w:t>О «Тургеневка»</w:t>
      </w:r>
    </w:p>
    <w:p w:rsidR="008417EA" w:rsidRPr="008B7815" w:rsidRDefault="008417EA" w:rsidP="008417EA">
      <w:pPr>
        <w:rPr>
          <w:rFonts w:ascii="Arial" w:hAnsi="Arial" w:cs="Arial"/>
          <w:sz w:val="24"/>
          <w:szCs w:val="24"/>
        </w:rPr>
      </w:pPr>
      <w:proofErr w:type="spellStart"/>
      <w:r w:rsidRPr="008B7815">
        <w:rPr>
          <w:rFonts w:ascii="Arial" w:hAnsi="Arial" w:cs="Arial"/>
          <w:sz w:val="24"/>
          <w:szCs w:val="24"/>
        </w:rPr>
        <w:t>Т.В.Токарева</w:t>
      </w:r>
      <w:proofErr w:type="spellEnd"/>
      <w:r w:rsidRPr="008B7815">
        <w:rPr>
          <w:rFonts w:ascii="Arial" w:hAnsi="Arial" w:cs="Arial"/>
          <w:sz w:val="24"/>
          <w:szCs w:val="24"/>
        </w:rPr>
        <w:t xml:space="preserve"> </w:t>
      </w:r>
    </w:p>
    <w:p w:rsidR="00F9221E" w:rsidRDefault="00F9221E" w:rsidP="008417EA">
      <w:pPr>
        <w:rPr>
          <w:rFonts w:ascii="Arial" w:hAnsi="Arial" w:cs="Arial"/>
          <w:sz w:val="24"/>
          <w:szCs w:val="24"/>
        </w:rPr>
      </w:pPr>
    </w:p>
    <w:p w:rsidR="00F9221E" w:rsidRDefault="00F9221E" w:rsidP="008417EA">
      <w:pPr>
        <w:rPr>
          <w:rFonts w:ascii="Arial" w:hAnsi="Arial" w:cs="Arial"/>
          <w:sz w:val="24"/>
          <w:szCs w:val="24"/>
        </w:rPr>
      </w:pPr>
    </w:p>
    <w:p w:rsidR="008417EA" w:rsidRDefault="008417EA" w:rsidP="008417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«Тургеневка»</w:t>
      </w:r>
    </w:p>
    <w:p w:rsidR="008417EA" w:rsidRDefault="008417EA" w:rsidP="008417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В.В.Синкевич</w:t>
      </w:r>
    </w:p>
    <w:p w:rsidR="00F9221E" w:rsidRDefault="00F9221E" w:rsidP="008417EA">
      <w:pPr>
        <w:rPr>
          <w:rFonts w:ascii="Arial" w:hAnsi="Arial" w:cs="Arial"/>
          <w:sz w:val="24"/>
          <w:szCs w:val="24"/>
        </w:rPr>
      </w:pPr>
    </w:p>
    <w:p w:rsidR="00F9221E" w:rsidRDefault="00F9221E" w:rsidP="008417EA">
      <w:pPr>
        <w:rPr>
          <w:rFonts w:ascii="Arial" w:hAnsi="Arial" w:cs="Arial"/>
          <w:sz w:val="24"/>
          <w:szCs w:val="24"/>
        </w:rPr>
      </w:pPr>
    </w:p>
    <w:p w:rsidR="008E6DE9" w:rsidRPr="0028791A" w:rsidRDefault="008E6DE9" w:rsidP="008417EA">
      <w:pPr>
        <w:rPr>
          <w:rFonts w:ascii="Arial" w:hAnsi="Arial" w:cs="Arial"/>
          <w:sz w:val="24"/>
          <w:szCs w:val="24"/>
        </w:rPr>
      </w:pPr>
    </w:p>
    <w:p w:rsidR="00F9221E" w:rsidRDefault="00F9221E" w:rsidP="00F9221E">
      <w:pPr>
        <w:widowControl/>
        <w:ind w:left="5529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F9221E" w:rsidRPr="00F9221E" w:rsidRDefault="00F9221E" w:rsidP="00F9221E">
      <w:pPr>
        <w:widowControl/>
        <w:ind w:left="5529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9221E">
        <w:rPr>
          <w:rFonts w:ascii="Courier New" w:hAnsi="Courier New" w:cs="Courier New"/>
          <w:sz w:val="22"/>
          <w:szCs w:val="22"/>
        </w:rPr>
        <w:t xml:space="preserve">Приложение №1 </w:t>
      </w:r>
      <w:proofErr w:type="gramStart"/>
      <w:r w:rsidRPr="00F9221E">
        <w:rPr>
          <w:rFonts w:ascii="Courier New" w:hAnsi="Courier New" w:cs="Courier New"/>
          <w:sz w:val="22"/>
          <w:szCs w:val="22"/>
        </w:rPr>
        <w:t>к</w:t>
      </w:r>
      <w:proofErr w:type="gramEnd"/>
    </w:p>
    <w:p w:rsidR="00F9221E" w:rsidRPr="00F9221E" w:rsidRDefault="00F9221E" w:rsidP="00F9221E">
      <w:pPr>
        <w:widowControl/>
        <w:ind w:left="5529"/>
        <w:jc w:val="right"/>
        <w:rPr>
          <w:rFonts w:ascii="Courier New" w:hAnsi="Courier New" w:cs="Courier New"/>
          <w:sz w:val="22"/>
          <w:szCs w:val="22"/>
        </w:rPr>
      </w:pPr>
      <w:r w:rsidRPr="00F9221E">
        <w:rPr>
          <w:rFonts w:ascii="Courier New" w:hAnsi="Courier New" w:cs="Courier New"/>
          <w:sz w:val="22"/>
          <w:szCs w:val="22"/>
        </w:rPr>
        <w:t>Решению Думы МО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F9221E">
        <w:rPr>
          <w:rFonts w:ascii="Courier New" w:hAnsi="Courier New" w:cs="Courier New"/>
          <w:sz w:val="22"/>
          <w:szCs w:val="22"/>
        </w:rPr>
        <w:t>«Тургеневка»</w:t>
      </w:r>
    </w:p>
    <w:p w:rsidR="00F9221E" w:rsidRPr="00F9221E" w:rsidRDefault="00F9221E" w:rsidP="00F9221E">
      <w:pPr>
        <w:widowControl/>
        <w:ind w:left="5529"/>
        <w:jc w:val="right"/>
        <w:rPr>
          <w:rFonts w:ascii="Courier New" w:hAnsi="Courier New" w:cs="Courier New"/>
          <w:sz w:val="22"/>
          <w:szCs w:val="22"/>
        </w:rPr>
      </w:pPr>
      <w:r w:rsidRPr="00F9221E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31</w:t>
      </w:r>
      <w:r w:rsidRPr="00F9221E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октября</w:t>
      </w:r>
      <w:r w:rsidRPr="00F9221E">
        <w:rPr>
          <w:rFonts w:ascii="Courier New" w:hAnsi="Courier New" w:cs="Courier New"/>
          <w:sz w:val="22"/>
          <w:szCs w:val="22"/>
        </w:rPr>
        <w:t xml:space="preserve"> 2017 №</w:t>
      </w:r>
      <w:r>
        <w:rPr>
          <w:rFonts w:ascii="Courier New" w:hAnsi="Courier New" w:cs="Courier New"/>
          <w:sz w:val="22"/>
          <w:szCs w:val="22"/>
        </w:rPr>
        <w:t>70</w:t>
      </w:r>
    </w:p>
    <w:p w:rsidR="00F9221E" w:rsidRDefault="00F9221E" w:rsidP="00F9221E">
      <w:pPr>
        <w:jc w:val="center"/>
        <w:rPr>
          <w:rFonts w:eastAsia="Calibri"/>
          <w:bCs/>
          <w:sz w:val="28"/>
          <w:szCs w:val="28"/>
          <w:lang w:eastAsia="en-US"/>
        </w:rPr>
      </w:pPr>
    </w:p>
    <w:p w:rsidR="00F9221E" w:rsidRPr="00F9221E" w:rsidRDefault="00F9221E" w:rsidP="00F9221E">
      <w:pPr>
        <w:jc w:val="center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bCs/>
          <w:sz w:val="24"/>
          <w:szCs w:val="24"/>
          <w:lang w:eastAsia="en-US"/>
        </w:rPr>
        <w:t xml:space="preserve">Положение о размере и условиях  оплаты труда </w:t>
      </w:r>
    </w:p>
    <w:p w:rsidR="00F9221E" w:rsidRPr="00F9221E" w:rsidRDefault="00F9221E" w:rsidP="00F9221E">
      <w:pPr>
        <w:jc w:val="center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bCs/>
          <w:sz w:val="24"/>
          <w:szCs w:val="24"/>
          <w:lang w:eastAsia="en-US"/>
        </w:rPr>
        <w:t>Главы муниципального образования «Тургеневка»</w:t>
      </w:r>
    </w:p>
    <w:p w:rsidR="00F9221E" w:rsidRPr="00F9221E" w:rsidRDefault="00F9221E" w:rsidP="00F9221E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widowControl/>
        <w:tabs>
          <w:tab w:val="left" w:pos="567"/>
        </w:tabs>
        <w:autoSpaceDE/>
        <w:autoSpaceDN/>
        <w:adjustRightInd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         </w:t>
      </w:r>
      <w:proofErr w:type="gramStart"/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Настоящее Положение </w:t>
      </w:r>
      <w:r w:rsidRPr="00F9221E">
        <w:rPr>
          <w:rFonts w:ascii="Arial" w:eastAsia="Calibri" w:hAnsi="Arial" w:cs="Arial"/>
          <w:bCs/>
          <w:sz w:val="24"/>
          <w:szCs w:val="24"/>
          <w:lang w:eastAsia="en-US"/>
        </w:rPr>
        <w:t xml:space="preserve">о размере и условиях  оплаты труда Главы муниципального образования «Тургеневка» (далее Положение) </w:t>
      </w:r>
      <w:r w:rsidRPr="00F9221E">
        <w:rPr>
          <w:rFonts w:ascii="Arial" w:eastAsia="Calibri" w:hAnsi="Arial" w:cs="Arial"/>
          <w:sz w:val="24"/>
          <w:szCs w:val="24"/>
          <w:lang w:eastAsia="en-US"/>
        </w:rPr>
        <w:t>разработано в соответствии с Бюджетным кодексом Российской Федерации,  Федеральным законом от 06.10.2003 № 131-ФЗ «Об общих принципах организации местного  самоуправления в Российской Федерации»,  Законом Иркутской области от 17.12.2008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</w:t>
      </w:r>
      <w:proofErr w:type="gramEnd"/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»,  постановлением Правительства 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 (далее по тексту именуемого «Нормативы»), статьями  24, 35 Устава муниципального образования «Тургеневка». </w:t>
      </w:r>
    </w:p>
    <w:p w:rsidR="00F9221E" w:rsidRPr="00F9221E" w:rsidRDefault="00F9221E" w:rsidP="00F9221E">
      <w:pPr>
        <w:tabs>
          <w:tab w:val="left" w:pos="567"/>
          <w:tab w:val="left" w:pos="709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         Настоящее Положение устанавливает размеры и условия оплаты труда </w:t>
      </w:r>
      <w:r w:rsidRPr="00F9221E">
        <w:rPr>
          <w:rFonts w:ascii="Arial" w:eastAsia="Calibri" w:hAnsi="Arial" w:cs="Arial"/>
          <w:bCs/>
          <w:sz w:val="24"/>
          <w:szCs w:val="24"/>
          <w:lang w:eastAsia="en-US"/>
        </w:rPr>
        <w:t xml:space="preserve">Главы муниципального образования «Тургеневка» </w:t>
      </w:r>
      <w:r w:rsidRPr="00F9221E">
        <w:rPr>
          <w:rFonts w:ascii="Arial" w:eastAsia="Calibri" w:hAnsi="Arial" w:cs="Arial"/>
          <w:sz w:val="24"/>
          <w:szCs w:val="24"/>
          <w:lang w:eastAsia="en-US"/>
        </w:rPr>
        <w:t>(далее Главы МО «Тургеневка»).</w:t>
      </w:r>
    </w:p>
    <w:p w:rsidR="00F9221E" w:rsidRPr="00F9221E" w:rsidRDefault="00F9221E" w:rsidP="00F9221E">
      <w:pPr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Расходы на оплату труда </w:t>
      </w:r>
      <w:r w:rsidRPr="00F9221E">
        <w:rPr>
          <w:rFonts w:ascii="Arial" w:eastAsia="Calibri" w:hAnsi="Arial" w:cs="Arial"/>
          <w:bCs/>
          <w:sz w:val="24"/>
          <w:szCs w:val="24"/>
          <w:lang w:eastAsia="en-US"/>
        </w:rPr>
        <w:t xml:space="preserve">Главы МО «Тургеневка» </w:t>
      </w: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осуществляются за счет средств бюджета </w:t>
      </w:r>
      <w:r w:rsidRPr="00F9221E">
        <w:rPr>
          <w:rFonts w:ascii="Arial" w:eastAsia="Calibri" w:hAnsi="Arial" w:cs="Arial"/>
          <w:bCs/>
          <w:sz w:val="24"/>
          <w:szCs w:val="24"/>
          <w:lang w:eastAsia="en-US"/>
        </w:rPr>
        <w:t xml:space="preserve">муниципального образования «Тургеневка» </w:t>
      </w:r>
      <w:r w:rsidRPr="00F9221E">
        <w:rPr>
          <w:rFonts w:ascii="Arial" w:eastAsia="Calibri" w:hAnsi="Arial" w:cs="Arial"/>
          <w:sz w:val="24"/>
          <w:szCs w:val="24"/>
          <w:lang w:eastAsia="en-US"/>
        </w:rPr>
        <w:t>на соответствующий финансовый год.</w:t>
      </w:r>
    </w:p>
    <w:p w:rsidR="00F9221E" w:rsidRPr="00F9221E" w:rsidRDefault="00F9221E" w:rsidP="00F9221E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jc w:val="center"/>
        <w:outlineLvl w:val="1"/>
        <w:rPr>
          <w:rFonts w:ascii="Arial" w:eastAsia="Calibri" w:hAnsi="Arial" w:cs="Arial"/>
          <w:sz w:val="24"/>
          <w:szCs w:val="24"/>
          <w:lang w:eastAsia="en-US"/>
        </w:rPr>
      </w:pPr>
      <w:bookmarkStart w:id="0" w:name="Par54"/>
      <w:bookmarkEnd w:id="0"/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1. </w:t>
      </w:r>
      <w:r w:rsidRPr="00F9221E">
        <w:rPr>
          <w:rFonts w:ascii="Arial" w:eastAsia="Calibri" w:hAnsi="Arial" w:cs="Arial"/>
          <w:bCs/>
          <w:sz w:val="24"/>
          <w:szCs w:val="24"/>
          <w:lang w:eastAsia="en-US"/>
        </w:rPr>
        <w:t xml:space="preserve">Размер и условия  оплаты труда </w:t>
      </w:r>
    </w:p>
    <w:p w:rsidR="00F9221E" w:rsidRPr="00F9221E" w:rsidRDefault="00F9221E" w:rsidP="00F9221E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tabs>
          <w:tab w:val="left" w:pos="567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         1.1. Оплата труда Главы МО «Тургеневка» состоит из ежемесячного денежного вознаграждения, а также денежного поощрения и иных дополнительных выплат.</w:t>
      </w:r>
    </w:p>
    <w:p w:rsidR="00F9221E" w:rsidRPr="00F9221E" w:rsidRDefault="00F9221E" w:rsidP="00F9221E">
      <w:pPr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1.2. Расходы на оплату труда Главы МО «Тургеневка» устанавливаются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F9221E" w:rsidRPr="00F9221E" w:rsidRDefault="00F9221E" w:rsidP="00F9221E">
      <w:pPr>
        <w:widowControl/>
        <w:shd w:val="clear" w:color="auto" w:fill="FFFFFF"/>
        <w:tabs>
          <w:tab w:val="left" w:pos="567"/>
        </w:tabs>
        <w:autoSpaceDE/>
        <w:autoSpaceDN/>
        <w:adjustRightInd/>
        <w:ind w:right="1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         1.3. Увеличение (индексация) денежного вознаграждения, а также денежного поощрения и иных дополнительных выплат, производится в соответствии с федеральными законами и нормативными правовыми актами Иркутской области.</w:t>
      </w:r>
    </w:p>
    <w:p w:rsidR="00F9221E" w:rsidRPr="00F9221E" w:rsidRDefault="00F9221E" w:rsidP="00F9221E">
      <w:pPr>
        <w:tabs>
          <w:tab w:val="left" w:pos="567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         1.4. Оплата труда Главы МО «Тургеневка» за год соответствует федеральному и областному законодательству.  </w:t>
      </w:r>
    </w:p>
    <w:p w:rsidR="00F9221E" w:rsidRPr="00F9221E" w:rsidRDefault="00F9221E" w:rsidP="00F9221E">
      <w:pPr>
        <w:tabs>
          <w:tab w:val="left" w:pos="567"/>
        </w:tabs>
        <w:jc w:val="center"/>
        <w:outlineLvl w:val="1"/>
        <w:rPr>
          <w:rFonts w:ascii="Arial" w:eastAsia="Calibri" w:hAnsi="Arial" w:cs="Arial"/>
          <w:sz w:val="24"/>
          <w:szCs w:val="24"/>
          <w:lang w:eastAsia="en-US"/>
        </w:rPr>
      </w:pPr>
      <w:bookmarkStart w:id="1" w:name="Par59"/>
      <w:bookmarkEnd w:id="1"/>
    </w:p>
    <w:p w:rsidR="00F9221E" w:rsidRPr="00F9221E" w:rsidRDefault="00F9221E" w:rsidP="00F9221E">
      <w:pPr>
        <w:jc w:val="center"/>
        <w:outlineLvl w:val="1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2. Ежемесячное денежное вознаграждение</w:t>
      </w:r>
    </w:p>
    <w:p w:rsidR="00F9221E" w:rsidRPr="00F9221E" w:rsidRDefault="00F9221E" w:rsidP="00F9221E">
      <w:pPr>
        <w:tabs>
          <w:tab w:val="left" w:pos="567"/>
        </w:tabs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2.1. Ежемесячное денежное вознаграждение Главы МО «Тургеневка», состоит </w:t>
      </w:r>
      <w:proofErr w:type="gramStart"/>
      <w:r w:rsidRPr="00F9221E">
        <w:rPr>
          <w:rFonts w:ascii="Arial" w:eastAsia="Calibri" w:hAnsi="Arial" w:cs="Arial"/>
          <w:sz w:val="24"/>
          <w:szCs w:val="24"/>
          <w:lang w:eastAsia="en-US"/>
        </w:rPr>
        <w:t>из</w:t>
      </w:r>
      <w:proofErr w:type="gramEnd"/>
      <w:r w:rsidRPr="00F9221E">
        <w:rPr>
          <w:rFonts w:ascii="Arial" w:eastAsia="Calibri" w:hAnsi="Arial" w:cs="Arial"/>
          <w:sz w:val="24"/>
          <w:szCs w:val="24"/>
          <w:lang w:eastAsia="en-US"/>
        </w:rPr>
        <w:t>: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1) должностного оклада в размере </w:t>
      </w:r>
      <w:r w:rsidRPr="00F9221E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4574</w:t>
      </w: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 руб.;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2) ежемесячной надбавки к должностному окладу за выслугу лет.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color w:val="00B050"/>
          <w:sz w:val="24"/>
          <w:szCs w:val="24"/>
          <w:lang w:eastAsia="en-US"/>
        </w:rPr>
      </w:pP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2.2. Ежемесячная надбавка к должностному окладу за выслугу лет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color w:val="00B050"/>
          <w:sz w:val="24"/>
          <w:szCs w:val="24"/>
          <w:lang w:eastAsia="en-US"/>
        </w:rPr>
      </w:pP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1. Для установления  размера  ежемесячной надбавки к должностному окладу за выслугу лет Главе МО «Тургеневка» определяется стаж для определения размера ежемесячной надбавки к должностному окладу за выслугу лет Главы МО «Тургеневка» (далее по тексту – стаж).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lastRenderedPageBreak/>
        <w:t>Ежемесячная надбавка к должностному окладу за выслугу лет Главе МО «Тургеневка» (далее по тексту - ежемесячная надбавка за выслугу лет)  выплачивается в процентах от должностного оклада в следующем размере: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1) при стаже от 1 года до 3 лет – 10 %;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2) при стаже от 3 лет до 5 лет – 15 %;</w:t>
      </w:r>
      <w:r w:rsidRPr="00F9221E">
        <w:rPr>
          <w:rFonts w:ascii="Arial" w:eastAsia="Calibri" w:hAnsi="Arial" w:cs="Arial"/>
          <w:sz w:val="24"/>
          <w:szCs w:val="24"/>
          <w:lang w:eastAsia="en-US"/>
        </w:rPr>
        <w:tab/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3) при стаже от 5 лет до 7 лет – 20 %;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4) при стаже свыше 7 лет - 30%.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2. </w:t>
      </w:r>
      <w:proofErr w:type="gramStart"/>
      <w:r w:rsidRPr="00F9221E">
        <w:rPr>
          <w:rFonts w:ascii="Arial" w:eastAsia="Calibri" w:hAnsi="Arial" w:cs="Arial"/>
          <w:sz w:val="24"/>
          <w:szCs w:val="24"/>
          <w:lang w:eastAsia="en-US"/>
        </w:rPr>
        <w:t>В стаж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</w:t>
      </w:r>
      <w:proofErr w:type="gramEnd"/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 2004 года N 79-ФЗ "О государственной гражданской службе Российской Федерации".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В стаж 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Главе МО «Тургеневка» для исполнения полномочий в соответствии с Уставом МО «Тургеневка». Периоды работы в указанных должностях в совокупности не должны превышать пять лет.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При исчислении стажа все включаемые (засчитываемые) периоды замещения должностей суммируются.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Стаж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законодательством Российской Федерации.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3. Для определения стажа и (или) зачета в него иных периодов трудовой деятельности образуется комиссия по установлению стажа для определения размера ежемесячной надбавки к должностному окладу за выслугу лет Главе МО «Тургеневка»  (далее - Комиссия), персональный состав Комиссии и порядок ее деятельности определяется решением Думы МО «Тургеневка».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Специалист администрации МО «Тургеневка» ответственный за кадровую работу при наступлении у Главы МО «Тургеневка» права на изменение размера ежемесячной надбавки к должностному окладу за выслугу лет представляет заверенную копию трудовой книжки Главы МО «Тургеневка» в Комиссию для определения</w:t>
      </w:r>
      <w:r w:rsidRPr="00F9221E">
        <w:rPr>
          <w:rFonts w:ascii="Arial" w:eastAsia="Calibri" w:hAnsi="Arial" w:cs="Arial"/>
          <w:b/>
          <w:sz w:val="24"/>
          <w:szCs w:val="24"/>
          <w:lang w:eastAsia="en-US"/>
        </w:rPr>
        <w:t xml:space="preserve"> </w:t>
      </w:r>
      <w:r w:rsidRPr="00F9221E">
        <w:rPr>
          <w:rFonts w:ascii="Arial" w:eastAsia="Calibri" w:hAnsi="Arial" w:cs="Arial"/>
          <w:sz w:val="24"/>
          <w:szCs w:val="24"/>
          <w:lang w:eastAsia="en-US"/>
        </w:rPr>
        <w:t>стажа и установления размера ежемесячной надбавки к должностному окладу за выслугу лет.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4. Для зачета иных периодов работы в стаж Глава МО «Тургеневка» подает на имя Председателя Думы МО «Тургеневка» заявление о зачете иных периодов работы в стаж для определения размера ежемесячной надбавки к должностному окладу за выслугу лет, к которому прилагаются: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- заверенная копия трудовой книжки главы МО «Тургеневка»;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- заверенные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Председатель Думы МО «Тургеневка» направляет, в течение пяти рабочих дней, копию данного заявления с приложенными, к заявлению Главой МО «Тургеневка», документами и копией трудовой книжки в Комиссию. Копия трудовой книжки Главы МО «Тургеневка» заверяется специалистом </w:t>
      </w:r>
      <w:r w:rsidRPr="00F9221E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администрации МО «Тургеневка»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стаж. Заявление подается по форме определенной в Приложении 1 к настоящему Положению. 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5. Решения Комиссии по установлению стажа и (или) зачету в него иных периодов работы оформляются протоколом и представляются специалисту администрации МО «Тургеневка» ответственному за кадровую работу. Протокол составляется по форме определенной в Приложении 2 к настоящему Положению.  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ПОРЯДОК НАЧИСЛЕНИЯ И ВЫПЛАТЫ НАДБАВКИ ЗА ВЫСЛУГУ ЛЕТ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6. Надбавка за выслугу лет начисляется </w:t>
      </w:r>
      <w:proofErr w:type="gramStart"/>
      <w:r w:rsidRPr="00F9221E">
        <w:rPr>
          <w:rFonts w:ascii="Arial" w:eastAsia="Calibri" w:hAnsi="Arial" w:cs="Arial"/>
          <w:sz w:val="24"/>
          <w:szCs w:val="24"/>
          <w:lang w:eastAsia="en-US"/>
        </w:rPr>
        <w:t>исходя из должностного оклада и выплачивается</w:t>
      </w:r>
      <w:proofErr w:type="gramEnd"/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 ежемесячно.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7. Надбавка за выслугу лет учитывается во всех случаях исчисления среднего заработка.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8. Надбавка за выслугу лет выплачивается с момента возникновения права на назначение или изменение размера этой надбавки.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Если право на назначение или изменение размера надбавки за выслугу лет наступило в период пребывания Главы МО «Тургеневка»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proofErr w:type="gramStart"/>
      <w:r w:rsidRPr="00F9221E">
        <w:rPr>
          <w:rFonts w:ascii="Arial" w:eastAsia="Calibri" w:hAnsi="Arial" w:cs="Arial"/>
          <w:sz w:val="24"/>
          <w:szCs w:val="24"/>
          <w:lang w:eastAsia="en-US"/>
        </w:rPr>
        <w:t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Главе МО «Тургеневка» устанавливается указанная надбавка с момента наступления этого права и</w:t>
      </w:r>
      <w:proofErr w:type="gramEnd"/>
      <w:r w:rsidRPr="00F9221E">
        <w:rPr>
          <w:rFonts w:ascii="Arial" w:eastAsia="Calibri" w:hAnsi="Arial" w:cs="Arial"/>
          <w:sz w:val="24"/>
          <w:szCs w:val="24"/>
          <w:lang w:eastAsia="en-US"/>
        </w:rPr>
        <w:t xml:space="preserve"> производится соответствующий перерасчет среднего заработка.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9. Установление надбавки за выслугу лет оформляется решением Думы МО «Тургеневка» на основании решения Комиссии.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10. Надбавка за выслугу лет утверждается в штатном расписании.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11. При увольнении Главы МО «Тургеневка»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ПОРЯДОК КОНТРОЛЯ И ОТВЕТСТВЕННОСТЬ ЗА СОБЛЮДЕНИЕ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УСТАНОВЛЕННОГО ПОРЯДКА НАЧИСЛЕНИЯ НАДБАВКИ ЗА ВЫСЛУГУ ЛЕТ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12. Ответственность за своевременное установление и пересмотр размера надбавки за выслугу лет возлагается на специалиста администрации МО «Тургеневка» ответственного за кадровую работу.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13. Ответственность за правильное исчисление стажа, а также зачета иных периодов работы в стаж, своевременное рассмотрение документов и заявлений Главы МО «Тургеневка» несет Комиссия.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14. Трудовые споры по вопросам установления стажа для определения размера ежемесячной надбавки к должностному окладу за выслугу лет Главе МО «Тургеневка»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F9221E" w:rsidRPr="00F9221E" w:rsidRDefault="00F9221E" w:rsidP="00F9221E">
      <w:pPr>
        <w:widowControl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ind w:firstLine="540"/>
        <w:jc w:val="center"/>
        <w:rPr>
          <w:rFonts w:ascii="Arial" w:eastAsia="Calibri" w:hAnsi="Arial" w:cs="Arial"/>
          <w:sz w:val="24"/>
          <w:szCs w:val="24"/>
          <w:lang w:eastAsia="en-US"/>
        </w:rPr>
      </w:pPr>
      <w:bookmarkStart w:id="2" w:name="Par65"/>
      <w:bookmarkEnd w:id="2"/>
      <w:r w:rsidRPr="00F9221E">
        <w:rPr>
          <w:rFonts w:ascii="Arial" w:eastAsia="Calibri" w:hAnsi="Arial" w:cs="Arial"/>
          <w:sz w:val="24"/>
          <w:szCs w:val="24"/>
          <w:lang w:eastAsia="en-US"/>
        </w:rPr>
        <w:t>3. Денежное поощрение и иные дополнительные выплаты</w:t>
      </w:r>
    </w:p>
    <w:p w:rsidR="00F9221E" w:rsidRPr="00F9221E" w:rsidRDefault="00F9221E" w:rsidP="00F9221E">
      <w:pPr>
        <w:tabs>
          <w:tab w:val="left" w:pos="567"/>
        </w:tabs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3.1. Ежемесячное денежное поощрение устанавливается в размере </w:t>
      </w:r>
      <w:r w:rsidRPr="00F9221E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2,4179392 </w:t>
      </w:r>
      <w:r w:rsidRPr="00F9221E">
        <w:rPr>
          <w:rFonts w:ascii="Arial" w:eastAsia="Calibri" w:hAnsi="Arial" w:cs="Arial"/>
          <w:sz w:val="24"/>
          <w:szCs w:val="24"/>
          <w:lang w:eastAsia="en-US"/>
        </w:rPr>
        <w:t>ежемесячного денежного вознаграждения.</w:t>
      </w:r>
    </w:p>
    <w:p w:rsidR="00F9221E" w:rsidRPr="00F9221E" w:rsidRDefault="00F9221E" w:rsidP="00F9221E">
      <w:pPr>
        <w:tabs>
          <w:tab w:val="left" w:pos="567"/>
        </w:tabs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3.2. Иные дополнительные выплаты не устанавливаются.</w:t>
      </w:r>
    </w:p>
    <w:p w:rsidR="00F9221E" w:rsidRPr="00F9221E" w:rsidRDefault="00F9221E" w:rsidP="00F9221E">
      <w:pPr>
        <w:tabs>
          <w:tab w:val="left" w:pos="567"/>
        </w:tabs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Default="00F9221E" w:rsidP="00F9221E">
      <w:pPr>
        <w:ind w:firstLine="540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4. Районный коэффициент и процентная надбавка к заработной плате за работу в южных районах Иркутской области</w:t>
      </w:r>
    </w:p>
    <w:p w:rsidR="008E6DE9" w:rsidRPr="00F9221E" w:rsidRDefault="008E6DE9" w:rsidP="00F9221E">
      <w:pPr>
        <w:ind w:firstLine="540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F9221E" w:rsidRPr="00F9221E" w:rsidRDefault="00F9221E" w:rsidP="00F9221E">
      <w:pPr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9221E">
        <w:rPr>
          <w:rFonts w:ascii="Arial" w:eastAsia="Calibri" w:hAnsi="Arial" w:cs="Arial"/>
          <w:sz w:val="24"/>
          <w:szCs w:val="24"/>
          <w:lang w:eastAsia="en-US"/>
        </w:rPr>
        <w:t>4.1.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</w:p>
    <w:p w:rsidR="00F9221E" w:rsidRDefault="00F9221E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  <w:bookmarkStart w:id="3" w:name="Par72"/>
      <w:bookmarkEnd w:id="3"/>
    </w:p>
    <w:p w:rsidR="00F86770" w:rsidRDefault="00F86770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F86770" w:rsidRPr="00F9221E" w:rsidRDefault="00F86770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</w:p>
    <w:p w:rsidR="00F9221E" w:rsidRPr="00F9221E" w:rsidRDefault="00F9221E" w:rsidP="00F86770">
      <w:pPr>
        <w:widowControl/>
        <w:ind w:firstLine="540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Приложение 1</w:t>
      </w:r>
    </w:p>
    <w:p w:rsidR="00F9221E" w:rsidRPr="00F9221E" w:rsidRDefault="00F9221E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 xml:space="preserve">к Положению о размере и условиях  оплаты труда </w:t>
      </w:r>
    </w:p>
    <w:p w:rsidR="00F9221E" w:rsidRPr="00F9221E" w:rsidRDefault="00F9221E" w:rsidP="00F9221E">
      <w:pPr>
        <w:widowControl/>
        <w:ind w:firstLine="540"/>
        <w:jc w:val="right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Главы муниципального образования «Тургеневка»</w:t>
      </w:r>
    </w:p>
    <w:p w:rsidR="008E6DE9" w:rsidRPr="008E6DE9" w:rsidRDefault="008E6DE9" w:rsidP="008E6DE9">
      <w:pPr>
        <w:widowControl/>
        <w:autoSpaceDE/>
        <w:autoSpaceDN/>
        <w:adjustRightInd/>
        <w:spacing w:before="100" w:beforeAutospacing="1" w:after="100" w:afterAutospacing="1"/>
        <w:jc w:val="right"/>
        <w:rPr>
          <w:rFonts w:ascii="Arial" w:hAnsi="Arial" w:cs="Arial"/>
          <w:sz w:val="24"/>
          <w:szCs w:val="24"/>
        </w:rPr>
      </w:pPr>
    </w:p>
    <w:p w:rsidR="00F9221E" w:rsidRPr="008E6DE9" w:rsidRDefault="00F9221E" w:rsidP="00F9221E">
      <w:pPr>
        <w:widowControl/>
        <w:autoSpaceDE/>
        <w:autoSpaceDN/>
        <w:adjustRightInd/>
        <w:spacing w:before="100" w:beforeAutospacing="1" w:after="100" w:afterAutospacing="1"/>
        <w:jc w:val="right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Председателю Думы МО «</w:t>
      </w:r>
      <w:r w:rsidRPr="00F9221E">
        <w:rPr>
          <w:rFonts w:ascii="Arial" w:hAnsi="Arial" w:cs="Arial"/>
          <w:color w:val="00B050"/>
          <w:sz w:val="24"/>
          <w:szCs w:val="24"/>
        </w:rPr>
        <w:t>Тургеневка</w:t>
      </w:r>
      <w:r w:rsidRPr="00F9221E">
        <w:rPr>
          <w:rFonts w:ascii="Arial" w:hAnsi="Arial" w:cs="Arial"/>
          <w:sz w:val="24"/>
          <w:szCs w:val="24"/>
        </w:rPr>
        <w:t>»</w:t>
      </w:r>
      <w:r w:rsidRPr="00F9221E">
        <w:rPr>
          <w:rFonts w:ascii="Arial" w:hAnsi="Arial" w:cs="Arial"/>
          <w:sz w:val="24"/>
          <w:szCs w:val="24"/>
        </w:rPr>
        <w:br/>
        <w:t>____________________________________</w:t>
      </w:r>
      <w:r w:rsidRPr="00F9221E">
        <w:rPr>
          <w:rFonts w:ascii="Arial" w:hAnsi="Arial" w:cs="Arial"/>
          <w:sz w:val="24"/>
          <w:szCs w:val="24"/>
        </w:rPr>
        <w:br/>
        <w:t>Ф.И.О. Председателя Думы МО «Тургеневка»</w:t>
      </w:r>
      <w:r w:rsidRPr="00F9221E">
        <w:rPr>
          <w:rFonts w:ascii="Arial" w:hAnsi="Arial" w:cs="Arial"/>
          <w:sz w:val="24"/>
          <w:szCs w:val="24"/>
        </w:rPr>
        <w:br/>
        <w:t>_________________________________</w:t>
      </w:r>
      <w:r w:rsidRPr="00F9221E">
        <w:rPr>
          <w:rFonts w:ascii="Arial" w:hAnsi="Arial" w:cs="Arial"/>
          <w:sz w:val="24"/>
          <w:szCs w:val="24"/>
        </w:rPr>
        <w:br/>
        <w:t xml:space="preserve">Ф.И.О. Главы МО «Тургеневка» </w:t>
      </w:r>
      <w:r w:rsidRPr="00F9221E">
        <w:rPr>
          <w:rFonts w:ascii="Arial" w:hAnsi="Arial" w:cs="Arial"/>
          <w:sz w:val="24"/>
          <w:szCs w:val="24"/>
        </w:rPr>
        <w:br/>
      </w:r>
    </w:p>
    <w:p w:rsidR="00F9221E" w:rsidRPr="00F9221E" w:rsidRDefault="00F9221E" w:rsidP="00F9221E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bookmarkStart w:id="4" w:name="_GoBack"/>
      <w:bookmarkEnd w:id="4"/>
      <w:r w:rsidRPr="00F9221E">
        <w:rPr>
          <w:rFonts w:ascii="Arial" w:hAnsi="Arial" w:cs="Arial"/>
          <w:sz w:val="24"/>
          <w:szCs w:val="24"/>
        </w:rPr>
        <w:t>Заявление</w:t>
      </w:r>
    </w:p>
    <w:p w:rsidR="00F9221E" w:rsidRPr="00F9221E" w:rsidRDefault="00F9221E" w:rsidP="00F9221E">
      <w:pPr>
        <w:widowControl/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proofErr w:type="gramStart"/>
      <w:r w:rsidRPr="00F9221E">
        <w:rPr>
          <w:rFonts w:ascii="Arial" w:hAnsi="Arial" w:cs="Arial"/>
          <w:sz w:val="24"/>
          <w:szCs w:val="24"/>
        </w:rPr>
        <w:t>Прошу включить в стаж для определения размера ежемесячной надбавки к должностному окладу за выслугу лет Главе МО «Тургеневка»  иные периоды работы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  <w:t>(службы), опыт и знания по которой необходимы для выполнения обязанностей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  <w:t>по замещаемой должности, с ______________________ по ______________________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  <w:t>___________________________________________________________________________</w:t>
      </w:r>
      <w:r w:rsidRPr="00F9221E">
        <w:rPr>
          <w:rFonts w:ascii="Arial" w:hAnsi="Arial" w:cs="Arial"/>
          <w:sz w:val="24"/>
          <w:szCs w:val="24"/>
        </w:rPr>
        <w:br/>
        <w:t>(должность, наименование организации)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  <w:t>В указанный период работы занимался вопросами _________________________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  <w:t>___________________________________________________________________________</w:t>
      </w:r>
      <w:r w:rsidRPr="00F9221E">
        <w:rPr>
          <w:rFonts w:ascii="Arial" w:hAnsi="Arial" w:cs="Arial"/>
          <w:sz w:val="24"/>
          <w:szCs w:val="24"/>
        </w:rPr>
        <w:br/>
        <w:t>(указать характер деятельности, род занятий,</w:t>
      </w:r>
      <w:r w:rsidRPr="00F9221E">
        <w:rPr>
          <w:rFonts w:ascii="Arial" w:hAnsi="Arial" w:cs="Arial"/>
          <w:sz w:val="24"/>
          <w:szCs w:val="24"/>
        </w:rPr>
        <w:br/>
        <w:t>выполнявшихся в указанной должности)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  <w:t>Полученные опыт и знания, приобретенные в</w:t>
      </w:r>
      <w:proofErr w:type="gramEnd"/>
      <w:r w:rsidRPr="00F9221E">
        <w:rPr>
          <w:rFonts w:ascii="Arial" w:hAnsi="Arial" w:cs="Arial"/>
          <w:sz w:val="24"/>
          <w:szCs w:val="24"/>
        </w:rPr>
        <w:t xml:space="preserve"> вышеуказанный период работы,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lastRenderedPageBreak/>
        <w:t>компетенции, способствовали повышению качества и эффективности работы для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  <w:t>выполнения обязанностей ___________________________________________________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  <w:t>___________________________________________________________________________</w:t>
      </w:r>
      <w:r w:rsidRPr="00F9221E">
        <w:rPr>
          <w:rFonts w:ascii="Arial" w:hAnsi="Arial" w:cs="Arial"/>
          <w:sz w:val="24"/>
          <w:szCs w:val="24"/>
        </w:rPr>
        <w:br/>
        <w:t>(перечислить обязанности в соответствии с полномочиями)</w:t>
      </w:r>
      <w:r w:rsidRPr="00F9221E">
        <w:rPr>
          <w:rFonts w:ascii="Arial" w:hAnsi="Arial" w:cs="Arial"/>
          <w:sz w:val="24"/>
          <w:szCs w:val="24"/>
        </w:rPr>
        <w:br/>
      </w:r>
      <w:r w:rsidRPr="00F9221E">
        <w:rPr>
          <w:rFonts w:ascii="Arial" w:hAnsi="Arial" w:cs="Arial"/>
          <w:sz w:val="24"/>
          <w:szCs w:val="24"/>
        </w:rPr>
        <w:br/>
        <w:t>Главы муниципального образования «Тургеневка».</w:t>
      </w:r>
    </w:p>
    <w:p w:rsidR="00F9221E" w:rsidRPr="00F9221E" w:rsidRDefault="00F9221E" w:rsidP="00F9221E">
      <w:pPr>
        <w:widowControl/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br/>
        <w:t>(Ф.И.О., подпись и дата)</w:t>
      </w:r>
    </w:p>
    <w:p w:rsidR="00F9221E" w:rsidRPr="00F9221E" w:rsidRDefault="00F9221E" w:rsidP="00F9221E">
      <w:pPr>
        <w:widowControl/>
        <w:autoSpaceDE/>
        <w:autoSpaceDN/>
        <w:adjustRightInd/>
        <w:jc w:val="right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jc w:val="right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jc w:val="right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jc w:val="right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jc w:val="right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jc w:val="right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jc w:val="right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Приложение 2</w:t>
      </w:r>
    </w:p>
    <w:p w:rsidR="00F9221E" w:rsidRPr="00F9221E" w:rsidRDefault="00F9221E" w:rsidP="00F9221E">
      <w:pPr>
        <w:widowControl/>
        <w:autoSpaceDE/>
        <w:autoSpaceDN/>
        <w:adjustRightInd/>
        <w:jc w:val="right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 xml:space="preserve">к Положению о размере и условиях  оплаты труда </w:t>
      </w:r>
    </w:p>
    <w:p w:rsidR="00F9221E" w:rsidRPr="00F9221E" w:rsidRDefault="00F9221E" w:rsidP="00F9221E">
      <w:pPr>
        <w:widowControl/>
        <w:autoSpaceDE/>
        <w:autoSpaceDN/>
        <w:adjustRightInd/>
        <w:jc w:val="right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Главы муниципального образования «Тургеневка»</w:t>
      </w:r>
    </w:p>
    <w:p w:rsidR="00F9221E" w:rsidRPr="00F9221E" w:rsidRDefault="00F9221E" w:rsidP="00F9221E">
      <w:pPr>
        <w:widowControl/>
        <w:autoSpaceDE/>
        <w:autoSpaceDN/>
        <w:adjustRightInd/>
        <w:jc w:val="right"/>
        <w:rPr>
          <w:rFonts w:ascii="Arial" w:hAnsi="Arial" w:cs="Arial"/>
          <w:b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jc w:val="center"/>
        <w:rPr>
          <w:rFonts w:ascii="Arial" w:hAnsi="Arial" w:cs="Arial"/>
          <w:b/>
          <w:sz w:val="24"/>
          <w:szCs w:val="24"/>
        </w:rPr>
      </w:pPr>
      <w:r w:rsidRPr="00F9221E">
        <w:rPr>
          <w:rFonts w:ascii="Arial" w:hAnsi="Arial" w:cs="Arial"/>
          <w:b/>
          <w:sz w:val="24"/>
          <w:szCs w:val="24"/>
        </w:rPr>
        <w:t>Протокол</w:t>
      </w:r>
    </w:p>
    <w:p w:rsidR="00F9221E" w:rsidRPr="00F9221E" w:rsidRDefault="00F9221E" w:rsidP="00F9221E">
      <w:pPr>
        <w:widowControl/>
        <w:autoSpaceDE/>
        <w:autoSpaceDN/>
        <w:adjustRightInd/>
        <w:jc w:val="center"/>
        <w:rPr>
          <w:rFonts w:ascii="Arial" w:hAnsi="Arial" w:cs="Arial"/>
          <w:b/>
          <w:sz w:val="24"/>
          <w:szCs w:val="24"/>
        </w:rPr>
      </w:pPr>
      <w:r w:rsidRPr="00F9221E">
        <w:rPr>
          <w:rFonts w:ascii="Arial" w:hAnsi="Arial" w:cs="Arial"/>
          <w:b/>
          <w:sz w:val="24"/>
          <w:szCs w:val="24"/>
        </w:rPr>
        <w:t>заседания комиссии по установлению стажа для определения размера ежемесячной надбавки к должностному окладу за выслугу лет Главе МО «Тургеневка»</w:t>
      </w:r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 xml:space="preserve">"____" </w:t>
      </w:r>
      <w:r w:rsidRPr="00F9221E">
        <w:rPr>
          <w:rFonts w:ascii="Arial" w:hAnsi="Arial" w:cs="Arial"/>
          <w:i/>
          <w:sz w:val="24"/>
          <w:szCs w:val="24"/>
        </w:rPr>
        <w:t>_________</w:t>
      </w:r>
      <w:r w:rsidRPr="00F9221E">
        <w:rPr>
          <w:rFonts w:ascii="Arial" w:hAnsi="Arial" w:cs="Arial"/>
          <w:sz w:val="24"/>
          <w:szCs w:val="24"/>
        </w:rPr>
        <w:t>20</w:t>
      </w:r>
      <w:r w:rsidRPr="00F9221E">
        <w:rPr>
          <w:rFonts w:ascii="Arial" w:hAnsi="Arial" w:cs="Arial"/>
          <w:i/>
          <w:sz w:val="24"/>
          <w:szCs w:val="24"/>
        </w:rPr>
        <w:t>____</w:t>
      </w:r>
      <w:r w:rsidRPr="00F9221E">
        <w:rPr>
          <w:rFonts w:ascii="Arial" w:hAnsi="Arial" w:cs="Arial"/>
          <w:sz w:val="24"/>
          <w:szCs w:val="24"/>
        </w:rPr>
        <w:t xml:space="preserve"> г.                                                                                                                 _____________</w:t>
      </w:r>
      <w:r w:rsidRPr="00F9221E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Место составления</w:t>
      </w:r>
    </w:p>
    <w:p w:rsidR="00F9221E" w:rsidRPr="00F9221E" w:rsidRDefault="00F9221E" w:rsidP="00F922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Присутствовали: председатель комиссии _________________________________________________</w:t>
      </w:r>
    </w:p>
    <w:p w:rsidR="00F9221E" w:rsidRPr="00F9221E" w:rsidRDefault="00F9221E" w:rsidP="00F922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Секретарь комиссии___________________________________________________________________</w:t>
      </w:r>
    </w:p>
    <w:p w:rsidR="00F9221E" w:rsidRPr="00F9221E" w:rsidRDefault="00F9221E" w:rsidP="00F922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Члены комиссии:</w:t>
      </w:r>
    </w:p>
    <w:p w:rsidR="00F9221E" w:rsidRPr="00F9221E" w:rsidRDefault="00F9221E" w:rsidP="00F922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Слушали об установлении стажа</w:t>
      </w:r>
    </w:p>
    <w:p w:rsidR="00F9221E" w:rsidRPr="00F9221E" w:rsidRDefault="00F9221E" w:rsidP="00F9221E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2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Фамилия, имя, отчество:____________________________________________________________</w:t>
      </w:r>
    </w:p>
    <w:p w:rsidR="00F9221E" w:rsidRPr="00F9221E" w:rsidRDefault="00F9221E" w:rsidP="00F922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2. Должность:__________________________________________________________________________</w:t>
      </w:r>
    </w:p>
    <w:p w:rsidR="00F9221E" w:rsidRPr="00F9221E" w:rsidRDefault="00F9221E" w:rsidP="00F922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3.Место работы:________________________________________________________________________</w:t>
      </w:r>
    </w:p>
    <w:p w:rsidR="00F9221E" w:rsidRPr="00F9221E" w:rsidRDefault="00F9221E" w:rsidP="00F922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lastRenderedPageBreak/>
        <w:t>4. Год рождения: ______________________________________________________________________</w:t>
      </w:r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В соответствии с Уставом муниципального образования «Тургеневка», Положением о размере и условиях  оплаты труда Главы муниципального образования «Тургеневка» утвержденным решением Думы МО «</w:t>
      </w:r>
      <w:r w:rsidRPr="00F9221E">
        <w:rPr>
          <w:rFonts w:ascii="Arial" w:hAnsi="Arial" w:cs="Arial"/>
          <w:color w:val="00B050"/>
          <w:sz w:val="24"/>
          <w:szCs w:val="24"/>
        </w:rPr>
        <w:t>Тургеневка</w:t>
      </w:r>
      <w:r w:rsidRPr="00F9221E">
        <w:rPr>
          <w:rFonts w:ascii="Arial" w:hAnsi="Arial" w:cs="Arial"/>
          <w:sz w:val="24"/>
          <w:szCs w:val="24"/>
        </w:rPr>
        <w:t xml:space="preserve">» от _____________20___г. №___, </w:t>
      </w:r>
      <w:proofErr w:type="gramStart"/>
      <w:r w:rsidRPr="00F9221E">
        <w:rPr>
          <w:rFonts w:ascii="Arial" w:hAnsi="Arial" w:cs="Arial"/>
          <w:sz w:val="24"/>
          <w:szCs w:val="24"/>
        </w:rPr>
        <w:t>изучив трудовую деятельность для подтверждения стажа работы комиссия установила</w:t>
      </w:r>
      <w:proofErr w:type="gramEnd"/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56"/>
        <w:gridCol w:w="1367"/>
        <w:gridCol w:w="687"/>
        <w:gridCol w:w="800"/>
        <w:gridCol w:w="696"/>
        <w:gridCol w:w="2244"/>
        <w:gridCol w:w="2322"/>
      </w:tblGrid>
      <w:tr w:rsidR="00F9221E" w:rsidRPr="00F9221E" w:rsidTr="006B59AF">
        <w:trPr>
          <w:cantSplit/>
          <w:trHeight w:val="20"/>
        </w:trPr>
        <w:tc>
          <w:tcPr>
            <w:tcW w:w="1454" w:type="pct"/>
            <w:gridSpan w:val="2"/>
            <w:vMerge w:val="restar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Дата (число, месяц, год)</w:t>
            </w:r>
          </w:p>
        </w:tc>
        <w:tc>
          <w:tcPr>
            <w:tcW w:w="1119" w:type="pct"/>
            <w:gridSpan w:val="3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Стаж работы</w:t>
            </w:r>
          </w:p>
        </w:tc>
        <w:tc>
          <w:tcPr>
            <w:tcW w:w="1193" w:type="pct"/>
            <w:vMerge w:val="restar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Профессия, должность</w:t>
            </w:r>
          </w:p>
        </w:tc>
        <w:tc>
          <w:tcPr>
            <w:tcW w:w="1234" w:type="pct"/>
            <w:vMerge w:val="restar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Место работы</w:t>
            </w:r>
          </w:p>
        </w:tc>
      </w:tr>
      <w:tr w:rsidR="00F9221E" w:rsidRPr="00F9221E" w:rsidTr="006B59AF">
        <w:trPr>
          <w:cantSplit/>
          <w:trHeight w:val="276"/>
        </w:trPr>
        <w:tc>
          <w:tcPr>
            <w:tcW w:w="1454" w:type="pct"/>
            <w:gridSpan w:val="2"/>
            <w:vMerge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vMerge w:val="restar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лет</w:t>
            </w:r>
          </w:p>
        </w:tc>
        <w:tc>
          <w:tcPr>
            <w:tcW w:w="372" w:type="pct"/>
            <w:vMerge w:val="restar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месяц</w:t>
            </w:r>
          </w:p>
        </w:tc>
        <w:tc>
          <w:tcPr>
            <w:tcW w:w="376" w:type="pct"/>
            <w:vMerge w:val="restar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дней</w:t>
            </w:r>
          </w:p>
        </w:tc>
        <w:tc>
          <w:tcPr>
            <w:tcW w:w="1193" w:type="pct"/>
            <w:vMerge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vMerge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с какого времени</w:t>
            </w:r>
          </w:p>
        </w:tc>
        <w:tc>
          <w:tcPr>
            <w:tcW w:w="729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по какое время</w:t>
            </w:r>
          </w:p>
        </w:tc>
        <w:tc>
          <w:tcPr>
            <w:tcW w:w="371" w:type="pct"/>
            <w:vMerge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vMerge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vMerge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221E" w:rsidRPr="00F9221E" w:rsidTr="006B59AF">
        <w:trPr>
          <w:cantSplit/>
          <w:trHeight w:val="20"/>
        </w:trPr>
        <w:tc>
          <w:tcPr>
            <w:tcW w:w="1454" w:type="pct"/>
            <w:gridSpan w:val="2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221E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371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6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3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4" w:type="pct"/>
            <w:shd w:val="clear" w:color="auto" w:fill="FFFFFF"/>
          </w:tcPr>
          <w:p w:rsidR="00F9221E" w:rsidRPr="00F9221E" w:rsidRDefault="00F9221E" w:rsidP="00F9221E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Комиссия решила:</w:t>
      </w:r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 xml:space="preserve">стаж для определения размера ежемесячной надбавки к должностному окладу за выслугу лет Главе МО «Тургеневка» по состоянию на </w:t>
      </w:r>
      <w:r w:rsidRPr="00F9221E">
        <w:rPr>
          <w:rFonts w:ascii="Arial" w:hAnsi="Arial" w:cs="Arial"/>
          <w:i/>
          <w:sz w:val="24"/>
          <w:szCs w:val="24"/>
        </w:rPr>
        <w:t>______________</w:t>
      </w:r>
      <w:r w:rsidRPr="00F9221E">
        <w:rPr>
          <w:rFonts w:ascii="Arial" w:hAnsi="Arial" w:cs="Arial"/>
          <w:sz w:val="24"/>
          <w:szCs w:val="24"/>
        </w:rPr>
        <w:t xml:space="preserve"> составляет «__________________________» лет _____</w:t>
      </w:r>
      <w:r w:rsidRPr="00F9221E">
        <w:rPr>
          <w:rFonts w:ascii="Arial" w:hAnsi="Arial" w:cs="Arial"/>
          <w:i/>
          <w:sz w:val="24"/>
          <w:szCs w:val="24"/>
        </w:rPr>
        <w:t>_</w:t>
      </w:r>
      <w:r w:rsidRPr="00F9221E">
        <w:rPr>
          <w:rFonts w:ascii="Arial" w:hAnsi="Arial" w:cs="Arial"/>
          <w:sz w:val="24"/>
          <w:szCs w:val="24"/>
        </w:rPr>
        <w:t xml:space="preserve">_________________________ </w:t>
      </w:r>
      <w:r w:rsidRPr="00F9221E">
        <w:rPr>
          <w:rFonts w:ascii="Arial" w:hAnsi="Arial" w:cs="Arial"/>
          <w:i/>
          <w:sz w:val="24"/>
          <w:szCs w:val="24"/>
        </w:rPr>
        <w:t>месяцев</w:t>
      </w:r>
      <w:r w:rsidRPr="00F9221E">
        <w:rPr>
          <w:rFonts w:ascii="Arial" w:hAnsi="Arial" w:cs="Arial"/>
          <w:sz w:val="24"/>
          <w:szCs w:val="24"/>
        </w:rPr>
        <w:t xml:space="preserve"> ____</w:t>
      </w:r>
      <w:r w:rsidRPr="00F9221E">
        <w:rPr>
          <w:rFonts w:ascii="Arial" w:hAnsi="Arial" w:cs="Arial"/>
          <w:i/>
          <w:sz w:val="24"/>
          <w:szCs w:val="24"/>
        </w:rPr>
        <w:t>________________________________________ день</w:t>
      </w:r>
      <w:proofErr w:type="gramStart"/>
      <w:r w:rsidRPr="00F9221E">
        <w:rPr>
          <w:rFonts w:ascii="Arial" w:hAnsi="Arial" w:cs="Arial"/>
          <w:sz w:val="24"/>
          <w:szCs w:val="24"/>
        </w:rPr>
        <w:t>.</w:t>
      </w:r>
      <w:proofErr w:type="gramEnd"/>
      <w:r w:rsidRPr="00F9221E">
        <w:rPr>
          <w:rFonts w:ascii="Arial" w:hAnsi="Arial" w:cs="Arial"/>
          <w:sz w:val="24"/>
          <w:szCs w:val="24"/>
        </w:rPr>
        <w:t xml:space="preserve"> (</w:t>
      </w:r>
      <w:proofErr w:type="gramStart"/>
      <w:r w:rsidRPr="00F9221E">
        <w:rPr>
          <w:rFonts w:ascii="Arial" w:hAnsi="Arial" w:cs="Arial"/>
          <w:sz w:val="24"/>
          <w:szCs w:val="24"/>
        </w:rPr>
        <w:t>п</w:t>
      </w:r>
      <w:proofErr w:type="gramEnd"/>
      <w:r w:rsidRPr="00F9221E">
        <w:rPr>
          <w:rFonts w:ascii="Arial" w:hAnsi="Arial" w:cs="Arial"/>
          <w:sz w:val="24"/>
          <w:szCs w:val="24"/>
        </w:rPr>
        <w:t>рописью) Имеет право на надбавку за выслугу лет в размере ___% к должностному окладу с ____    _____________20___года  включительно.</w:t>
      </w:r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F9221E" w:rsidRPr="00F9221E" w:rsidRDefault="00F9221E" w:rsidP="00F922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Председатель комиссии                                                   ________________________________</w:t>
      </w:r>
    </w:p>
    <w:p w:rsidR="00F9221E" w:rsidRPr="00F9221E" w:rsidRDefault="00F9221E" w:rsidP="00F922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Секретарь комиссии                                                         ________________________________</w:t>
      </w:r>
    </w:p>
    <w:p w:rsidR="00F9221E" w:rsidRPr="00F9221E" w:rsidRDefault="00F9221E" w:rsidP="00F922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Члены комиссии:                                                              ________________________________</w:t>
      </w:r>
    </w:p>
    <w:p w:rsidR="00F9221E" w:rsidRPr="00F9221E" w:rsidRDefault="00F9221E" w:rsidP="00F9221E">
      <w:pPr>
        <w:widowControl/>
        <w:autoSpaceDE/>
        <w:autoSpaceDN/>
        <w:adjustRightInd/>
        <w:ind w:firstLine="851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________________________________</w:t>
      </w:r>
    </w:p>
    <w:p w:rsidR="00F9221E" w:rsidRPr="00F9221E" w:rsidRDefault="00F9221E" w:rsidP="00F9221E">
      <w:pPr>
        <w:widowControl/>
        <w:autoSpaceDE/>
        <w:autoSpaceDN/>
        <w:adjustRightInd/>
        <w:ind w:firstLine="851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________________________________</w:t>
      </w:r>
    </w:p>
    <w:p w:rsidR="00F9221E" w:rsidRPr="00F9221E" w:rsidRDefault="00F9221E" w:rsidP="00F9221E">
      <w:pPr>
        <w:widowControl/>
        <w:autoSpaceDE/>
        <w:autoSpaceDN/>
        <w:adjustRightInd/>
        <w:ind w:firstLine="851"/>
        <w:jc w:val="both"/>
        <w:rPr>
          <w:rFonts w:ascii="Arial" w:hAnsi="Arial" w:cs="Arial"/>
          <w:sz w:val="24"/>
          <w:szCs w:val="24"/>
        </w:rPr>
      </w:pPr>
      <w:r w:rsidRPr="00F9221E">
        <w:rPr>
          <w:rFonts w:ascii="Arial" w:hAnsi="Arial" w:cs="Arial"/>
          <w:sz w:val="24"/>
          <w:szCs w:val="24"/>
        </w:rPr>
        <w:t>М.П.                                                                                 ________________________________</w:t>
      </w:r>
    </w:p>
    <w:p w:rsidR="00586321" w:rsidRPr="00F9221E" w:rsidRDefault="00586321">
      <w:pPr>
        <w:rPr>
          <w:rFonts w:ascii="Arial" w:hAnsi="Arial" w:cs="Arial"/>
          <w:sz w:val="24"/>
          <w:szCs w:val="24"/>
        </w:rPr>
      </w:pPr>
    </w:p>
    <w:sectPr w:rsidR="00586321" w:rsidRPr="00F9221E" w:rsidSect="008E6DE9">
      <w:pgSz w:w="11909" w:h="16834"/>
      <w:pgMar w:top="1134" w:right="850" w:bottom="1134" w:left="1701" w:header="720" w:footer="720" w:gutter="0"/>
      <w:cols w:space="2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B50"/>
    <w:rsid w:val="002D5F1E"/>
    <w:rsid w:val="00506025"/>
    <w:rsid w:val="00586321"/>
    <w:rsid w:val="008417EA"/>
    <w:rsid w:val="008B4AEC"/>
    <w:rsid w:val="008E6DE9"/>
    <w:rsid w:val="00CC3B50"/>
    <w:rsid w:val="00F00790"/>
    <w:rsid w:val="00F86770"/>
    <w:rsid w:val="00F9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7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50602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D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DE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7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50602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D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DE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2231</Words>
  <Characters>12720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2017-11-01T06:08:00Z</cp:lastPrinted>
  <dcterms:created xsi:type="dcterms:W3CDTF">2017-11-01T02:53:00Z</dcterms:created>
  <dcterms:modified xsi:type="dcterms:W3CDTF">2017-11-01T06:08:00Z</dcterms:modified>
</cp:coreProperties>
</file>