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150" w:rsidRPr="00BE2F8B" w:rsidRDefault="00FF1B14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6C6150">
        <w:rPr>
          <w:rFonts w:ascii="Arial" w:eastAsia="Times New Roman" w:hAnsi="Arial" w:cs="Arial"/>
          <w:b/>
          <w:sz w:val="32"/>
          <w:szCs w:val="32"/>
          <w:lang w:eastAsia="ru-RU"/>
        </w:rPr>
        <w:t>7.02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.2018г. №</w:t>
      </w:r>
      <w:r w:rsidR="006C6150" w:rsidRPr="00BE2F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85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FF1B14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FF1B14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«ОБ ИЗБРАНИИ ДЕЛЕГАТОВ ДЛЯ УЧАСТИЯ В РАБОТЕ СЪЕЗДА»</w:t>
      </w:r>
    </w:p>
    <w:p w:rsidR="00FF1B14" w:rsidRPr="00FF1B14" w:rsidRDefault="00FF1B14" w:rsidP="00FF1B14">
      <w:pPr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1B14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FF1B14" w:rsidRPr="00FF1B14" w:rsidRDefault="00FF1B14" w:rsidP="00FF1B14">
      <w:pPr>
        <w:autoSpaceDE w:val="0"/>
        <w:autoSpaceDN w:val="0"/>
        <w:adjustRightInd w:val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1B14">
        <w:rPr>
          <w:rFonts w:ascii="Arial" w:eastAsia="Times New Roman" w:hAnsi="Arial" w:cs="Arial"/>
          <w:sz w:val="24"/>
          <w:szCs w:val="24"/>
          <w:lang w:eastAsia="ru-RU"/>
        </w:rPr>
        <w:t>В целях дальнейшего социально-экономического развития муниципальных образований Иркутской области и выявления факторов, способствующих ускорению роста экономики Иркутской области, в соответствии Федеральным законом от 6 октября 2003 года № 131-ФЗ «Об общих принципах организации местного самоуправления в Российской Федерации», руководствуясь</w:t>
      </w:r>
      <w:r w:rsidRPr="00FF1B14">
        <w:rPr>
          <w:rFonts w:ascii="Arial" w:eastAsia="Times New Roman" w:hAnsi="Arial" w:cs="Arial"/>
          <w:sz w:val="24"/>
          <w:szCs w:val="24"/>
          <w:lang w:eastAsia="ru-RU"/>
        </w:rPr>
        <w:t xml:space="preserve"> Уставом муниципального образования «Тургеневка» </w:t>
      </w:r>
      <w:r w:rsidRPr="00FF1B14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Pr="00FF1B14">
        <w:rPr>
          <w:rFonts w:ascii="Arial" w:eastAsia="Times New Roman" w:hAnsi="Arial" w:cs="Arial"/>
          <w:sz w:val="24"/>
          <w:szCs w:val="24"/>
          <w:lang w:eastAsia="ru-RU"/>
        </w:rPr>
        <w:t>«Тургеневка»</w:t>
      </w:r>
      <w:r w:rsidRPr="00FF1B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F1B14" w:rsidRPr="00FF1B14" w:rsidRDefault="00FF1B14" w:rsidP="00FF1B1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Default="00FF1B14" w:rsidP="00FF1B14">
      <w:pPr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F1B14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FF1B14" w:rsidRDefault="00FF1B14" w:rsidP="00FF1B14">
      <w:pPr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F1B14" w:rsidRPr="00FF1B14" w:rsidRDefault="00FF1B14" w:rsidP="00FF1B14">
      <w:pPr>
        <w:pStyle w:val="a4"/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F1B14">
        <w:rPr>
          <w:rFonts w:ascii="Arial" w:eastAsia="Times New Roman" w:hAnsi="Arial" w:cs="Arial"/>
          <w:sz w:val="24"/>
          <w:szCs w:val="24"/>
          <w:lang w:eastAsia="ru-RU"/>
        </w:rPr>
        <w:t xml:space="preserve">Избрать делегатом </w:t>
      </w:r>
      <w:r w:rsidRPr="00FF1B14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Pr="00FF1B14">
        <w:rPr>
          <w:rFonts w:ascii="Arial" w:eastAsia="Times New Roman" w:hAnsi="Arial" w:cs="Arial"/>
          <w:sz w:val="24"/>
          <w:szCs w:val="24"/>
          <w:lang w:eastAsia="ru-RU"/>
        </w:rPr>
        <w:t xml:space="preserve"> съезда депутатов для участия в работе Съезда представительных органов Иркутской области в г. Иркутс</w:t>
      </w:r>
      <w:r>
        <w:rPr>
          <w:rFonts w:ascii="Arial" w:eastAsia="Times New Roman" w:hAnsi="Arial" w:cs="Arial"/>
          <w:sz w:val="24"/>
          <w:szCs w:val="24"/>
          <w:lang w:eastAsia="ru-RU"/>
        </w:rPr>
        <w:t>ке 25 апреля 2018 года, депутата</w:t>
      </w:r>
      <w:r w:rsidRPr="00FF1B14">
        <w:rPr>
          <w:rFonts w:ascii="Arial" w:eastAsia="Times New Roman" w:hAnsi="Arial" w:cs="Arial"/>
          <w:sz w:val="24"/>
          <w:szCs w:val="24"/>
          <w:lang w:eastAsia="ru-RU"/>
        </w:rPr>
        <w:t xml:space="preserve"> Думы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«Тургеневка» Токареву Татьяну Викторовну;</w:t>
      </w:r>
    </w:p>
    <w:p w:rsidR="00FF1B14" w:rsidRPr="00FF1B14" w:rsidRDefault="00FF1B14" w:rsidP="00FF1B14">
      <w:pPr>
        <w:pStyle w:val="a4"/>
        <w:numPr>
          <w:ilvl w:val="0"/>
          <w:numId w:val="2"/>
        </w:num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1B14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«Вестник» МО «Тургеневка», а также разместить на официальном сайте МО «Тургеневка» в информационно-телекоммуникационной сети "Интернет";</w:t>
      </w:r>
    </w:p>
    <w:p w:rsidR="00FF1B14" w:rsidRDefault="00FF1B14" w:rsidP="00FF1B14">
      <w:pPr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F1B14" w:rsidRDefault="00FF1B14" w:rsidP="00FF1B14">
      <w:pPr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0" w:name="_GoBack"/>
      <w:bookmarkEnd w:id="0"/>
    </w:p>
    <w:p w:rsidR="006C6150" w:rsidRPr="00BE2F8B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«Тургеневка»                                    Т.В.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Токарева</w:t>
      </w:r>
    </w:p>
    <w:p w:rsidR="006C6150" w:rsidRPr="00BE2F8B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D2F"/>
    <w:rsid w:val="00586321"/>
    <w:rsid w:val="005D1D2F"/>
    <w:rsid w:val="006C6150"/>
    <w:rsid w:val="00F00790"/>
    <w:rsid w:val="00F6088A"/>
    <w:rsid w:val="00FF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A86A9-7AF0-4F73-9910-A86447261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2018-03-02T07:17:00Z</cp:lastPrinted>
  <dcterms:created xsi:type="dcterms:W3CDTF">2018-03-02T07:03:00Z</dcterms:created>
  <dcterms:modified xsi:type="dcterms:W3CDTF">2018-03-02T07:21:00Z</dcterms:modified>
</cp:coreProperties>
</file>