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54E" w:rsidRDefault="00C136CD" w:rsidP="00C136C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C136CD"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1A38" w:rsidRDefault="00316345" w:rsidP="00331A3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24.12</w:t>
      </w:r>
      <w:r w:rsidR="00483C6A">
        <w:rPr>
          <w:rFonts w:ascii="Arial" w:hAnsi="Arial" w:cs="Arial"/>
          <w:b/>
          <w:sz w:val="32"/>
          <w:szCs w:val="32"/>
        </w:rPr>
        <w:t>.2019г</w:t>
      </w:r>
      <w:r>
        <w:rPr>
          <w:rFonts w:ascii="Arial" w:hAnsi="Arial" w:cs="Arial"/>
          <w:b/>
          <w:sz w:val="32"/>
          <w:szCs w:val="32"/>
        </w:rPr>
        <w:t>. №126</w:t>
      </w:r>
    </w:p>
    <w:p w:rsidR="00331A38" w:rsidRDefault="00331A38" w:rsidP="00331A3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31A38" w:rsidRDefault="00331A38" w:rsidP="00331A3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31A38" w:rsidRDefault="00331A38" w:rsidP="00331A3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331A38" w:rsidRDefault="00331A38" w:rsidP="00331A3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«ТУРГЕНЕВКА»</w:t>
      </w:r>
    </w:p>
    <w:p w:rsidR="00331A38" w:rsidRDefault="00331A38" w:rsidP="00331A3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331A38" w:rsidRDefault="00331A38" w:rsidP="00331A3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331A38" w:rsidRDefault="00331A38" w:rsidP="00331A3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331A38" w:rsidRPr="0065675C" w:rsidRDefault="00812589" w:rsidP="00331A3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ВНЕСТИ ИЗМЕНЕНИЯ В РЕШЕНИЕ ДУМЫ ОТ 17.10.2019 ГОДА №118 </w:t>
      </w:r>
      <w:r w:rsidR="00331A38" w:rsidRPr="0065675C">
        <w:rPr>
          <w:rFonts w:ascii="Arial" w:hAnsi="Arial" w:cs="Arial"/>
          <w:b/>
          <w:sz w:val="32"/>
          <w:szCs w:val="32"/>
        </w:rPr>
        <w:t>«</w:t>
      </w:r>
      <w:r w:rsidR="00331A38" w:rsidRPr="0065675C">
        <w:rPr>
          <w:rFonts w:ascii="Arial" w:hAnsi="Arial" w:cs="Arial"/>
          <w:b/>
          <w:bCs/>
          <w:kern w:val="28"/>
          <w:sz w:val="32"/>
          <w:szCs w:val="32"/>
        </w:rPr>
        <w:t>ОБ УСТАНОВЛЕНИИ И ВВЕДЕНИИ В ДЕЙСТВИЕ НА ТЕРРИТОРИИ МУНИЦИПАЛЬНОГО ОБРАЗОВАНИЯ «</w:t>
      </w:r>
      <w:r w:rsidR="00331A38">
        <w:rPr>
          <w:rFonts w:ascii="Arial" w:hAnsi="Arial" w:cs="Arial"/>
          <w:b/>
          <w:sz w:val="32"/>
          <w:szCs w:val="32"/>
        </w:rPr>
        <w:t>ТУРГЕНЕВКА</w:t>
      </w:r>
      <w:r w:rsidR="00331A38" w:rsidRPr="0065675C">
        <w:rPr>
          <w:rFonts w:ascii="Arial" w:hAnsi="Arial" w:cs="Arial"/>
          <w:b/>
          <w:bCs/>
          <w:kern w:val="28"/>
          <w:sz w:val="32"/>
          <w:szCs w:val="32"/>
        </w:rPr>
        <w:t>» НАЛОГА НА ИМУЩЕСТВО ФИЗИЧЕСКИХ ЛИЦ»</w:t>
      </w:r>
    </w:p>
    <w:p w:rsidR="00331A38" w:rsidRPr="00D010A4" w:rsidRDefault="00331A38" w:rsidP="00331A38">
      <w:pPr>
        <w:widowControl w:val="0"/>
        <w:autoSpaceDE w:val="0"/>
        <w:autoSpaceDN w:val="0"/>
        <w:adjustRightInd w:val="0"/>
        <w:jc w:val="both"/>
        <w:rPr>
          <w:kern w:val="28"/>
          <w:sz w:val="27"/>
          <w:szCs w:val="27"/>
        </w:rPr>
      </w:pPr>
    </w:p>
    <w:p w:rsidR="00331A38" w:rsidRDefault="00331A38" w:rsidP="00331A3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 w:rsidRPr="0065675C">
        <w:rPr>
          <w:rFonts w:ascii="Arial" w:hAnsi="Arial" w:cs="Arial"/>
          <w:kern w:val="28"/>
        </w:rPr>
        <w:t>Руководствуясь статьей 14 Федерального закона от 6 октября 2003 года № 131-ФЗ «Об общих принципах органи</w:t>
      </w:r>
      <w:r>
        <w:rPr>
          <w:rFonts w:ascii="Arial" w:hAnsi="Arial" w:cs="Arial"/>
          <w:kern w:val="28"/>
        </w:rPr>
        <w:t xml:space="preserve">зации местного самоуправления в </w:t>
      </w:r>
      <w:r w:rsidRPr="0065675C">
        <w:rPr>
          <w:rFonts w:ascii="Arial" w:hAnsi="Arial" w:cs="Arial"/>
          <w:kern w:val="28"/>
        </w:rPr>
        <w:t xml:space="preserve">Российской Федерации», главой 32 Налогового кодекса Российской Федерации, статьями </w:t>
      </w:r>
      <w:r w:rsidRPr="00E738A8">
        <w:rPr>
          <w:rFonts w:ascii="Arial" w:hAnsi="Arial" w:cs="Arial"/>
          <w:i/>
          <w:kern w:val="28"/>
        </w:rPr>
        <w:t xml:space="preserve">24,44,46  </w:t>
      </w:r>
      <w:r w:rsidRPr="0065675C">
        <w:rPr>
          <w:rFonts w:ascii="Arial" w:hAnsi="Arial" w:cs="Arial"/>
          <w:kern w:val="28"/>
        </w:rPr>
        <w:t xml:space="preserve">Устава </w:t>
      </w:r>
      <w:r>
        <w:rPr>
          <w:rFonts w:ascii="Arial" w:hAnsi="Arial" w:cs="Arial"/>
          <w:kern w:val="28"/>
        </w:rPr>
        <w:t>м</w:t>
      </w:r>
      <w:r w:rsidRPr="0065675C">
        <w:rPr>
          <w:rFonts w:ascii="Arial" w:hAnsi="Arial" w:cs="Arial"/>
          <w:kern w:val="28"/>
        </w:rPr>
        <w:t>униципального образования «</w:t>
      </w:r>
      <w:r>
        <w:rPr>
          <w:rFonts w:ascii="Arial" w:hAnsi="Arial" w:cs="Arial"/>
          <w:kern w:val="28"/>
        </w:rPr>
        <w:t>Тургеневка</w:t>
      </w:r>
      <w:r w:rsidRPr="0065675C">
        <w:rPr>
          <w:rFonts w:ascii="Arial" w:hAnsi="Arial" w:cs="Arial"/>
          <w:kern w:val="28"/>
        </w:rPr>
        <w:t xml:space="preserve">», </w:t>
      </w:r>
    </w:p>
    <w:p w:rsidR="00331A38" w:rsidRPr="0065675C" w:rsidRDefault="00331A38" w:rsidP="00331A3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</w:p>
    <w:p w:rsidR="00454041" w:rsidRPr="00454041" w:rsidRDefault="00331A38" w:rsidP="00331A38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2E5D28">
        <w:rPr>
          <w:rFonts w:ascii="Arial" w:hAnsi="Arial" w:cs="Arial"/>
          <w:b/>
          <w:sz w:val="30"/>
          <w:szCs w:val="30"/>
        </w:rPr>
        <w:t>ДУМА РЕШИЛА</w:t>
      </w:r>
      <w:r>
        <w:rPr>
          <w:rFonts w:ascii="Arial" w:hAnsi="Arial" w:cs="Arial"/>
          <w:b/>
          <w:sz w:val="30"/>
          <w:szCs w:val="30"/>
        </w:rPr>
        <w:t xml:space="preserve">: </w:t>
      </w:r>
    </w:p>
    <w:p w:rsidR="00331A38" w:rsidRPr="00D010A4" w:rsidRDefault="00331A38" w:rsidP="00331A38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331A38" w:rsidRPr="00B35691" w:rsidRDefault="00331A38" w:rsidP="00331A3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kern w:val="28"/>
        </w:rPr>
      </w:pPr>
      <w:r w:rsidRPr="00B35691">
        <w:rPr>
          <w:rFonts w:ascii="Arial" w:hAnsi="Arial" w:cs="Arial"/>
          <w:kern w:val="28"/>
        </w:rPr>
        <w:t xml:space="preserve">1. </w:t>
      </w:r>
      <w:r w:rsidR="00812589">
        <w:rPr>
          <w:rFonts w:ascii="Arial" w:hAnsi="Arial" w:cs="Arial"/>
          <w:kern w:val="28"/>
        </w:rPr>
        <w:t xml:space="preserve">Внести изменения </w:t>
      </w:r>
      <w:r w:rsidRPr="00B35691">
        <w:rPr>
          <w:rFonts w:ascii="Arial" w:hAnsi="Arial" w:cs="Arial"/>
          <w:bCs/>
          <w:kern w:val="28"/>
        </w:rPr>
        <w:t xml:space="preserve"> </w:t>
      </w:r>
      <w:r w:rsidR="00812589">
        <w:rPr>
          <w:rFonts w:ascii="Arial" w:hAnsi="Arial" w:cs="Arial"/>
          <w:bCs/>
          <w:kern w:val="28"/>
        </w:rPr>
        <w:t>в Решение Думы от 17.10.2019 года №118 «Об установлении и введении в действие на территории муниципального образования «Тургеневка» налог на имущество физических лиц»</w:t>
      </w:r>
    </w:p>
    <w:p w:rsidR="00331A38" w:rsidRDefault="00331A38" w:rsidP="00331A38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B35691">
        <w:rPr>
          <w:rFonts w:ascii="Arial" w:hAnsi="Arial" w:cs="Arial"/>
          <w:kern w:val="28"/>
        </w:rPr>
        <w:t xml:space="preserve">2. </w:t>
      </w:r>
      <w:r w:rsidR="00812589">
        <w:rPr>
          <w:rFonts w:ascii="Arial" w:hAnsi="Arial" w:cs="Arial"/>
          <w:color w:val="000000"/>
          <w:kern w:val="28"/>
        </w:rPr>
        <w:t xml:space="preserve">Изложить пункт 2.1. </w:t>
      </w:r>
      <w:r w:rsidR="00454041">
        <w:rPr>
          <w:rFonts w:ascii="Arial" w:hAnsi="Arial" w:cs="Arial"/>
          <w:color w:val="000000"/>
          <w:kern w:val="28"/>
        </w:rPr>
        <w:t>абзац 5</w:t>
      </w:r>
      <w:r w:rsidR="00812589">
        <w:rPr>
          <w:rFonts w:ascii="Arial" w:hAnsi="Arial" w:cs="Arial"/>
          <w:color w:val="000000"/>
          <w:kern w:val="28"/>
        </w:rPr>
        <w:t xml:space="preserve"> в следующей редакции</w:t>
      </w:r>
      <w:r w:rsidR="005F1A86">
        <w:rPr>
          <w:rFonts w:ascii="Arial" w:hAnsi="Arial" w:cs="Arial"/>
          <w:color w:val="000000"/>
          <w:kern w:val="28"/>
        </w:rPr>
        <w:t>:</w:t>
      </w:r>
      <w:r w:rsidR="00812589">
        <w:rPr>
          <w:rFonts w:ascii="Arial" w:hAnsi="Arial" w:cs="Arial"/>
          <w:color w:val="000000"/>
          <w:kern w:val="28"/>
        </w:rPr>
        <w:t xml:space="preserve"> </w:t>
      </w:r>
    </w:p>
    <w:p w:rsidR="00331A38" w:rsidRPr="00E738A8" w:rsidRDefault="00331A38" w:rsidP="00331A38">
      <w:pPr>
        <w:ind w:firstLine="709"/>
        <w:jc w:val="both"/>
        <w:rPr>
          <w:rFonts w:ascii="Arial" w:hAnsi="Arial" w:cs="Arial"/>
          <w:kern w:val="28"/>
        </w:rPr>
      </w:pPr>
      <w:r w:rsidRPr="00E738A8">
        <w:rPr>
          <w:rFonts w:ascii="Arial" w:hAnsi="Arial" w:cs="Arial"/>
          <w:kern w:val="28"/>
        </w:rPr>
        <w:t>-</w:t>
      </w:r>
      <w:r w:rsidRPr="00E738A8">
        <w:rPr>
          <w:rFonts w:ascii="Arial" w:hAnsi="Arial" w:cs="Arial"/>
        </w:rPr>
        <w:t>гаражей и машино-мест, в том числе расположенных в объектах налогообложения;</w:t>
      </w:r>
    </w:p>
    <w:p w:rsidR="00331A38" w:rsidRPr="00454041" w:rsidRDefault="00454041" w:rsidP="0045404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kern w:val="28"/>
        </w:rPr>
      </w:pPr>
      <w:r>
        <w:rPr>
          <w:rFonts w:ascii="Arial" w:hAnsi="Arial" w:cs="Arial"/>
          <w:kern w:val="28"/>
        </w:rPr>
        <w:t>3</w:t>
      </w:r>
      <w:r w:rsidR="00331A38" w:rsidRPr="00B35691">
        <w:rPr>
          <w:rFonts w:ascii="Arial" w:hAnsi="Arial" w:cs="Arial"/>
          <w:kern w:val="28"/>
        </w:rPr>
        <w:t>.</w:t>
      </w:r>
      <w:r>
        <w:rPr>
          <w:rFonts w:ascii="Arial" w:hAnsi="Arial" w:cs="Arial"/>
          <w:kern w:val="28"/>
        </w:rPr>
        <w:t xml:space="preserve"> </w:t>
      </w:r>
      <w:r>
        <w:rPr>
          <w:rFonts w:ascii="Arial CYR" w:hAnsi="Arial CYR" w:cs="Arial CYR"/>
          <w:lang w:eastAsia="en-US"/>
        </w:rPr>
        <w:t>В остальном Решение Думы от 17.10.2019г.</w:t>
      </w:r>
      <w:r w:rsidRPr="00454041">
        <w:rPr>
          <w:rFonts w:ascii="Arial CYR" w:hAnsi="Arial CYR" w:cs="Arial CYR"/>
          <w:lang w:eastAsia="en-US"/>
        </w:rPr>
        <w:t xml:space="preserve"> </w:t>
      </w:r>
      <w:r>
        <w:rPr>
          <w:rFonts w:ascii="Arial CYR" w:hAnsi="Arial CYR" w:cs="Arial CYR"/>
          <w:lang w:eastAsia="en-US"/>
        </w:rPr>
        <w:t xml:space="preserve">№118 </w:t>
      </w:r>
      <w:r w:rsidRPr="00454041">
        <w:rPr>
          <w:rFonts w:ascii="Arial" w:hAnsi="Arial" w:cs="Arial"/>
          <w:bCs/>
          <w:kern w:val="28"/>
        </w:rPr>
        <w:t xml:space="preserve"> </w:t>
      </w:r>
      <w:r>
        <w:rPr>
          <w:rFonts w:ascii="Arial" w:hAnsi="Arial" w:cs="Arial"/>
          <w:bCs/>
          <w:kern w:val="28"/>
        </w:rPr>
        <w:t>«Об установлении и введении в действие на территории муниципального образования «Тургеневка» налог на имущество физических лиц»</w:t>
      </w:r>
      <w:r>
        <w:rPr>
          <w:rFonts w:ascii="Arial" w:hAnsi="Arial" w:cs="Arial"/>
          <w:i/>
          <w:kern w:val="28"/>
        </w:rPr>
        <w:t xml:space="preserve"> </w:t>
      </w:r>
      <w:r>
        <w:rPr>
          <w:rFonts w:ascii="Arial CYR" w:hAnsi="Arial CYR" w:cs="Arial CYR"/>
          <w:lang w:eastAsia="en-US"/>
        </w:rPr>
        <w:t xml:space="preserve">оставить без изменений. </w:t>
      </w:r>
    </w:p>
    <w:p w:rsidR="00331A38" w:rsidRPr="00161916" w:rsidRDefault="00454041" w:rsidP="00331A3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331A38" w:rsidRPr="00B35691">
        <w:rPr>
          <w:rFonts w:ascii="Arial" w:hAnsi="Arial" w:cs="Arial"/>
        </w:rPr>
        <w:t>. Решение подлежит официа</w:t>
      </w:r>
      <w:r w:rsidR="00331A38">
        <w:rPr>
          <w:rFonts w:ascii="Arial" w:hAnsi="Arial" w:cs="Arial"/>
        </w:rPr>
        <w:t>льному опубликованию в газете «</w:t>
      </w:r>
      <w:r w:rsidR="00331A38">
        <w:rPr>
          <w:rFonts w:ascii="Arial" w:hAnsi="Arial" w:cs="Arial"/>
          <w:kern w:val="28"/>
        </w:rPr>
        <w:t>Тургеневка</w:t>
      </w:r>
      <w:r w:rsidR="00331A38" w:rsidRPr="00B35691">
        <w:rPr>
          <w:rFonts w:ascii="Arial" w:hAnsi="Arial" w:cs="Arial"/>
        </w:rPr>
        <w:t>»  и размещению на официальном сайте Муниципального образования «</w:t>
      </w:r>
      <w:r w:rsidR="00331A38">
        <w:rPr>
          <w:rFonts w:ascii="Arial" w:hAnsi="Arial" w:cs="Arial"/>
          <w:kern w:val="28"/>
        </w:rPr>
        <w:t>Тургеневка</w:t>
      </w:r>
      <w:r w:rsidR="00331A38" w:rsidRPr="00B35691">
        <w:rPr>
          <w:rFonts w:ascii="Arial" w:hAnsi="Arial" w:cs="Arial"/>
        </w:rPr>
        <w:t>» в информационно-телек</w:t>
      </w:r>
      <w:r w:rsidR="00331A38">
        <w:rPr>
          <w:rFonts w:ascii="Arial" w:hAnsi="Arial" w:cs="Arial"/>
        </w:rPr>
        <w:t>оммуникационной сети «Интернет».</w:t>
      </w:r>
    </w:p>
    <w:p w:rsidR="0065675C" w:rsidRDefault="0065675C" w:rsidP="0065675C">
      <w:pPr>
        <w:jc w:val="both"/>
        <w:rPr>
          <w:rFonts w:ascii="Arial" w:hAnsi="Arial" w:cs="Arial"/>
        </w:rPr>
      </w:pPr>
    </w:p>
    <w:p w:rsidR="002E5D28" w:rsidRPr="00B35691" w:rsidRDefault="002E5D28" w:rsidP="0065675C">
      <w:pPr>
        <w:jc w:val="both"/>
        <w:rPr>
          <w:rFonts w:ascii="Arial" w:hAnsi="Arial" w:cs="Arial"/>
        </w:rPr>
      </w:pPr>
    </w:p>
    <w:p w:rsidR="00F15814" w:rsidRDefault="00F15814" w:rsidP="00F15814">
      <w:pPr>
        <w:pStyle w:val="aa"/>
        <w:spacing w:after="0" w:line="240" w:lineRule="auto"/>
        <w:rPr>
          <w:rFonts w:ascii="Arial" w:hAnsi="Arial" w:cs="Arial"/>
          <w:sz w:val="24"/>
          <w:szCs w:val="24"/>
        </w:rPr>
      </w:pPr>
      <w:r w:rsidRPr="0011747A">
        <w:rPr>
          <w:rFonts w:ascii="Arial" w:hAnsi="Arial" w:cs="Arial"/>
          <w:sz w:val="24"/>
          <w:szCs w:val="24"/>
        </w:rPr>
        <w:t xml:space="preserve">Председатель Думы </w:t>
      </w:r>
      <w:r>
        <w:rPr>
          <w:rFonts w:ascii="Arial" w:hAnsi="Arial" w:cs="Arial"/>
          <w:sz w:val="24"/>
          <w:szCs w:val="24"/>
        </w:rPr>
        <w:t>МО</w:t>
      </w:r>
      <w:r w:rsidRPr="0011747A">
        <w:rPr>
          <w:rFonts w:ascii="Arial" w:hAnsi="Arial" w:cs="Arial"/>
          <w:sz w:val="24"/>
          <w:szCs w:val="24"/>
        </w:rPr>
        <w:t xml:space="preserve"> «Тургеневка»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F15814" w:rsidRDefault="00F15814" w:rsidP="00F15814">
      <w:pPr>
        <w:pStyle w:val="aa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П.В. Лойко</w:t>
      </w:r>
    </w:p>
    <w:p w:rsidR="00F15814" w:rsidRDefault="00F15814" w:rsidP="00F15814">
      <w:pPr>
        <w:pStyle w:val="aa"/>
        <w:spacing w:after="0" w:line="240" w:lineRule="auto"/>
        <w:rPr>
          <w:rFonts w:ascii="Arial" w:hAnsi="Arial" w:cs="Arial"/>
          <w:sz w:val="24"/>
          <w:szCs w:val="24"/>
        </w:rPr>
      </w:pPr>
    </w:p>
    <w:p w:rsidR="00F15814" w:rsidRDefault="00F15814" w:rsidP="00F15814">
      <w:pPr>
        <w:pStyle w:val="aa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FF61C7">
        <w:rPr>
          <w:rFonts w:ascii="Arial" w:hAnsi="Arial" w:cs="Arial"/>
          <w:sz w:val="24"/>
          <w:szCs w:val="24"/>
        </w:rPr>
        <w:t>лава</w:t>
      </w:r>
      <w:r w:rsidRPr="0011747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МО</w:t>
      </w:r>
      <w:r w:rsidRPr="0011747A">
        <w:rPr>
          <w:rFonts w:ascii="Arial" w:hAnsi="Arial" w:cs="Arial"/>
          <w:sz w:val="24"/>
          <w:szCs w:val="24"/>
        </w:rPr>
        <w:t xml:space="preserve"> «Тургеневка»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F15814" w:rsidRPr="0011747A" w:rsidRDefault="00F15814" w:rsidP="00F15814">
      <w:pPr>
        <w:pStyle w:val="aa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 Синкевич</w:t>
      </w:r>
    </w:p>
    <w:p w:rsidR="00CD6ED6" w:rsidRPr="00D010A4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sectPr w:rsidR="00CD6ED6" w:rsidRPr="00D010A4" w:rsidSect="00D86040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4005" w:rsidRDefault="007B4005" w:rsidP="002462CF">
      <w:r>
        <w:separator/>
      </w:r>
    </w:p>
  </w:endnote>
  <w:endnote w:type="continuationSeparator" w:id="1">
    <w:p w:rsidR="007B4005" w:rsidRDefault="007B4005" w:rsidP="002462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4005" w:rsidRDefault="007B4005" w:rsidP="002462CF">
      <w:r>
        <w:separator/>
      </w:r>
    </w:p>
  </w:footnote>
  <w:footnote w:type="continuationSeparator" w:id="1">
    <w:p w:rsidR="007B4005" w:rsidRDefault="007B4005" w:rsidP="002462C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EF327D"/>
    <w:rsid w:val="00021135"/>
    <w:rsid w:val="000308BE"/>
    <w:rsid w:val="000474CA"/>
    <w:rsid w:val="00084CA0"/>
    <w:rsid w:val="000E0EDA"/>
    <w:rsid w:val="000E3F35"/>
    <w:rsid w:val="00112B2B"/>
    <w:rsid w:val="00117250"/>
    <w:rsid w:val="0013094F"/>
    <w:rsid w:val="00137D87"/>
    <w:rsid w:val="00160486"/>
    <w:rsid w:val="00180601"/>
    <w:rsid w:val="00181C55"/>
    <w:rsid w:val="0018391B"/>
    <w:rsid w:val="00187A27"/>
    <w:rsid w:val="001975BE"/>
    <w:rsid w:val="001B1680"/>
    <w:rsid w:val="001C6EB1"/>
    <w:rsid w:val="001D71FB"/>
    <w:rsid w:val="001F2F5E"/>
    <w:rsid w:val="001F7395"/>
    <w:rsid w:val="001F7527"/>
    <w:rsid w:val="002059B7"/>
    <w:rsid w:val="00215E4D"/>
    <w:rsid w:val="00222945"/>
    <w:rsid w:val="002462CF"/>
    <w:rsid w:val="0025595A"/>
    <w:rsid w:val="00267424"/>
    <w:rsid w:val="00284D5B"/>
    <w:rsid w:val="002B25C2"/>
    <w:rsid w:val="002C146E"/>
    <w:rsid w:val="002D5C1E"/>
    <w:rsid w:val="002E2940"/>
    <w:rsid w:val="002E5D28"/>
    <w:rsid w:val="002F6F8C"/>
    <w:rsid w:val="00316097"/>
    <w:rsid w:val="00316345"/>
    <w:rsid w:val="00331A38"/>
    <w:rsid w:val="0038396D"/>
    <w:rsid w:val="00392EE3"/>
    <w:rsid w:val="003C55C6"/>
    <w:rsid w:val="003E5402"/>
    <w:rsid w:val="0040758C"/>
    <w:rsid w:val="00407E8B"/>
    <w:rsid w:val="004168AF"/>
    <w:rsid w:val="00421788"/>
    <w:rsid w:val="00454041"/>
    <w:rsid w:val="004643CF"/>
    <w:rsid w:val="0047741B"/>
    <w:rsid w:val="00483021"/>
    <w:rsid w:val="00483C6A"/>
    <w:rsid w:val="00490A97"/>
    <w:rsid w:val="004A7097"/>
    <w:rsid w:val="004A7CD3"/>
    <w:rsid w:val="004A7D3C"/>
    <w:rsid w:val="004D3303"/>
    <w:rsid w:val="004D54EC"/>
    <w:rsid w:val="004F4D72"/>
    <w:rsid w:val="00546C2D"/>
    <w:rsid w:val="0055152A"/>
    <w:rsid w:val="00554263"/>
    <w:rsid w:val="0055596E"/>
    <w:rsid w:val="00571122"/>
    <w:rsid w:val="00574421"/>
    <w:rsid w:val="005C0BE0"/>
    <w:rsid w:val="005F03A8"/>
    <w:rsid w:val="005F1A86"/>
    <w:rsid w:val="005F31EF"/>
    <w:rsid w:val="005F3D5E"/>
    <w:rsid w:val="005F5DA1"/>
    <w:rsid w:val="006015F0"/>
    <w:rsid w:val="00617047"/>
    <w:rsid w:val="00651644"/>
    <w:rsid w:val="0065675C"/>
    <w:rsid w:val="00672F18"/>
    <w:rsid w:val="006A49B1"/>
    <w:rsid w:val="006B2944"/>
    <w:rsid w:val="006B4535"/>
    <w:rsid w:val="006E04BD"/>
    <w:rsid w:val="007013AF"/>
    <w:rsid w:val="00754156"/>
    <w:rsid w:val="00754B49"/>
    <w:rsid w:val="0075642D"/>
    <w:rsid w:val="00791521"/>
    <w:rsid w:val="007A2795"/>
    <w:rsid w:val="007A3DE6"/>
    <w:rsid w:val="007B01A6"/>
    <w:rsid w:val="007B06A9"/>
    <w:rsid w:val="007B4005"/>
    <w:rsid w:val="007B4B90"/>
    <w:rsid w:val="007C1EDB"/>
    <w:rsid w:val="007D211F"/>
    <w:rsid w:val="007D478F"/>
    <w:rsid w:val="007E0D86"/>
    <w:rsid w:val="007E2AE0"/>
    <w:rsid w:val="007E4913"/>
    <w:rsid w:val="00812589"/>
    <w:rsid w:val="00813C7B"/>
    <w:rsid w:val="00833CE8"/>
    <w:rsid w:val="00870DA7"/>
    <w:rsid w:val="00876768"/>
    <w:rsid w:val="008A0D60"/>
    <w:rsid w:val="008A48F4"/>
    <w:rsid w:val="008C6113"/>
    <w:rsid w:val="008D7F0E"/>
    <w:rsid w:val="008F33D5"/>
    <w:rsid w:val="008F36EE"/>
    <w:rsid w:val="008F7490"/>
    <w:rsid w:val="00902EB4"/>
    <w:rsid w:val="00912D58"/>
    <w:rsid w:val="0093350D"/>
    <w:rsid w:val="009437F0"/>
    <w:rsid w:val="00950260"/>
    <w:rsid w:val="00950AC0"/>
    <w:rsid w:val="00954385"/>
    <w:rsid w:val="00961235"/>
    <w:rsid w:val="00963750"/>
    <w:rsid w:val="0098654E"/>
    <w:rsid w:val="009B04B8"/>
    <w:rsid w:val="009B2529"/>
    <w:rsid w:val="009D630E"/>
    <w:rsid w:val="009E1ADD"/>
    <w:rsid w:val="00A26DFF"/>
    <w:rsid w:val="00A336F8"/>
    <w:rsid w:val="00A73A02"/>
    <w:rsid w:val="00A812B8"/>
    <w:rsid w:val="00AA0F7F"/>
    <w:rsid w:val="00AC3B75"/>
    <w:rsid w:val="00AC61C1"/>
    <w:rsid w:val="00AD4856"/>
    <w:rsid w:val="00AE3E6E"/>
    <w:rsid w:val="00B07559"/>
    <w:rsid w:val="00B21D03"/>
    <w:rsid w:val="00B2232C"/>
    <w:rsid w:val="00B35691"/>
    <w:rsid w:val="00B61BA9"/>
    <w:rsid w:val="00B6693D"/>
    <w:rsid w:val="00B67C70"/>
    <w:rsid w:val="00B97E11"/>
    <w:rsid w:val="00BC7CB2"/>
    <w:rsid w:val="00BE06F4"/>
    <w:rsid w:val="00BE3180"/>
    <w:rsid w:val="00BE713A"/>
    <w:rsid w:val="00C022AE"/>
    <w:rsid w:val="00C136CD"/>
    <w:rsid w:val="00C40B5C"/>
    <w:rsid w:val="00C45352"/>
    <w:rsid w:val="00C53A48"/>
    <w:rsid w:val="00C561C6"/>
    <w:rsid w:val="00C637AF"/>
    <w:rsid w:val="00C66BAB"/>
    <w:rsid w:val="00C7036B"/>
    <w:rsid w:val="00C715E2"/>
    <w:rsid w:val="00C76564"/>
    <w:rsid w:val="00C76BE1"/>
    <w:rsid w:val="00C8010A"/>
    <w:rsid w:val="00C80FE6"/>
    <w:rsid w:val="00C962A0"/>
    <w:rsid w:val="00CD0BE8"/>
    <w:rsid w:val="00CD6ED6"/>
    <w:rsid w:val="00CE0ECB"/>
    <w:rsid w:val="00CF5314"/>
    <w:rsid w:val="00D010A4"/>
    <w:rsid w:val="00D04D47"/>
    <w:rsid w:val="00D30BE7"/>
    <w:rsid w:val="00D31E75"/>
    <w:rsid w:val="00D54E01"/>
    <w:rsid w:val="00D654A1"/>
    <w:rsid w:val="00D70FBC"/>
    <w:rsid w:val="00D86040"/>
    <w:rsid w:val="00D86524"/>
    <w:rsid w:val="00D976B3"/>
    <w:rsid w:val="00DB18E3"/>
    <w:rsid w:val="00DB4BDD"/>
    <w:rsid w:val="00DB6B58"/>
    <w:rsid w:val="00DE3D19"/>
    <w:rsid w:val="00DE6023"/>
    <w:rsid w:val="00DF313C"/>
    <w:rsid w:val="00DF4733"/>
    <w:rsid w:val="00E07E04"/>
    <w:rsid w:val="00E32DF5"/>
    <w:rsid w:val="00E5410E"/>
    <w:rsid w:val="00E57AED"/>
    <w:rsid w:val="00E67A20"/>
    <w:rsid w:val="00E77245"/>
    <w:rsid w:val="00E821A9"/>
    <w:rsid w:val="00E82B6F"/>
    <w:rsid w:val="00E958FF"/>
    <w:rsid w:val="00EF327D"/>
    <w:rsid w:val="00EF59B0"/>
    <w:rsid w:val="00F04F7E"/>
    <w:rsid w:val="00F14D06"/>
    <w:rsid w:val="00F15814"/>
    <w:rsid w:val="00F22C3D"/>
    <w:rsid w:val="00F4251F"/>
    <w:rsid w:val="00F4296D"/>
    <w:rsid w:val="00F442AF"/>
    <w:rsid w:val="00F54A74"/>
    <w:rsid w:val="00F738D6"/>
    <w:rsid w:val="00F802CE"/>
    <w:rsid w:val="00FA542E"/>
    <w:rsid w:val="00FA740F"/>
    <w:rsid w:val="00FC2431"/>
    <w:rsid w:val="00FF27DA"/>
    <w:rsid w:val="00FF61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62CF"/>
    <w:rPr>
      <w:color w:val="0000FF" w:themeColor="hyperlink"/>
      <w:u w:val="single"/>
    </w:rPr>
  </w:style>
  <w:style w:type="paragraph" w:styleId="a4">
    <w:name w:val="footnote text"/>
    <w:basedOn w:val="a"/>
    <w:link w:val="a5"/>
    <w:unhideWhenUsed/>
    <w:rsid w:val="002462CF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2462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462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unhideWhenUsed/>
    <w:rsid w:val="002462CF"/>
    <w:rPr>
      <w:vertAlign w:val="superscript"/>
    </w:rPr>
  </w:style>
  <w:style w:type="paragraph" w:styleId="a7">
    <w:name w:val="endnote text"/>
    <w:basedOn w:val="a"/>
    <w:link w:val="a8"/>
    <w:uiPriority w:val="99"/>
    <w:unhideWhenUsed/>
    <w:rsid w:val="0025595A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rsid w:val="0025595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25595A"/>
    <w:rPr>
      <w:vertAlign w:val="superscript"/>
    </w:rPr>
  </w:style>
  <w:style w:type="paragraph" w:customStyle="1" w:styleId="aa">
    <w:name w:val="Базовый"/>
    <w:rsid w:val="00F15814"/>
    <w:pPr>
      <w:tabs>
        <w:tab w:val="left" w:pos="709"/>
      </w:tabs>
      <w:suppressAutoHyphens/>
      <w:spacing w:line="276" w:lineRule="atLeast"/>
    </w:pPr>
    <w:rPr>
      <w:rFonts w:ascii="Calibri" w:eastAsia="SimSun" w:hAnsi="Calibri" w:cs="Times New Roman"/>
      <w:color w:val="00000A"/>
    </w:rPr>
  </w:style>
  <w:style w:type="paragraph" w:styleId="ab">
    <w:name w:val="Balloon Text"/>
    <w:basedOn w:val="a"/>
    <w:link w:val="ac"/>
    <w:uiPriority w:val="99"/>
    <w:semiHidden/>
    <w:unhideWhenUsed/>
    <w:rsid w:val="00C136C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136C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62CF"/>
    <w:rPr>
      <w:color w:val="0000FF" w:themeColor="hyperlink"/>
      <w:u w:val="single"/>
    </w:rPr>
  </w:style>
  <w:style w:type="paragraph" w:styleId="a4">
    <w:name w:val="footnote text"/>
    <w:basedOn w:val="a"/>
    <w:link w:val="a5"/>
    <w:unhideWhenUsed/>
    <w:rsid w:val="002462CF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2462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462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unhideWhenUsed/>
    <w:rsid w:val="002462CF"/>
    <w:rPr>
      <w:vertAlign w:val="superscript"/>
    </w:rPr>
  </w:style>
  <w:style w:type="paragraph" w:styleId="a7">
    <w:name w:val="endnote text"/>
    <w:basedOn w:val="a"/>
    <w:link w:val="a8"/>
    <w:uiPriority w:val="99"/>
    <w:unhideWhenUsed/>
    <w:rsid w:val="0025595A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rsid w:val="0025595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25595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5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DC2A1-EDC1-409F-9F99-EEF740585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Александровна Соломина</dc:creator>
  <cp:lastModifiedBy>ADMIN</cp:lastModifiedBy>
  <cp:revision>18</cp:revision>
  <cp:lastPrinted>2019-12-17T02:17:00Z</cp:lastPrinted>
  <dcterms:created xsi:type="dcterms:W3CDTF">2019-09-20T07:10:00Z</dcterms:created>
  <dcterms:modified xsi:type="dcterms:W3CDTF">2019-12-24T01:14:00Z</dcterms:modified>
</cp:coreProperties>
</file>