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A68" w:rsidRDefault="00D12A68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D12A68">
        <w:rPr>
          <w:rFonts w:ascii="Arial" w:eastAsia="Times New Roman" w:hAnsi="Arial" w:cs="Arial"/>
          <w:b/>
          <w:bCs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CA7" w:rsidRPr="00AA7CA7" w:rsidRDefault="00D12A68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13</w:t>
      </w:r>
      <w:r w:rsidR="00077C34">
        <w:rPr>
          <w:rFonts w:ascii="Arial" w:eastAsia="Times New Roman" w:hAnsi="Arial" w:cs="Arial"/>
          <w:b/>
          <w:bCs/>
          <w:sz w:val="32"/>
          <w:szCs w:val="32"/>
        </w:rPr>
        <w:t>.11</w:t>
      </w:r>
      <w:r>
        <w:rPr>
          <w:rFonts w:ascii="Arial" w:eastAsia="Times New Roman" w:hAnsi="Arial" w:cs="Arial"/>
          <w:b/>
          <w:bCs/>
          <w:sz w:val="32"/>
          <w:szCs w:val="32"/>
        </w:rPr>
        <w:t>.2019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</w:rPr>
        <w:t>г. №46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AA7CA7" w:rsidRPr="00AA7CA7" w:rsidRDefault="006A118C" w:rsidP="00AA7CA7">
      <w:pPr>
        <w:jc w:val="center"/>
        <w:rPr>
          <w:rFonts w:eastAsia="Times New Roman" w:cs="Times New Roman"/>
          <w:b/>
          <w:sz w:val="22"/>
          <w:szCs w:val="22"/>
        </w:rPr>
      </w:pPr>
      <w:r>
        <w:rPr>
          <w:rFonts w:ascii="Arial" w:eastAsia="Times New Roman" w:hAnsi="Arial" w:cs="Arial"/>
          <w:b/>
          <w:sz w:val="32"/>
          <w:szCs w:val="32"/>
        </w:rPr>
        <w:t>ОБ ОСНО</w:t>
      </w:r>
      <w:r w:rsidR="006507C3">
        <w:rPr>
          <w:rFonts w:ascii="Arial" w:eastAsia="Times New Roman" w:hAnsi="Arial" w:cs="Arial"/>
          <w:b/>
          <w:sz w:val="32"/>
          <w:szCs w:val="32"/>
        </w:rPr>
        <w:t>ВНЫХ НАПРАВЛЕНИЯХ БЮДЖЕТНОЙ И НА</w:t>
      </w:r>
      <w:r>
        <w:rPr>
          <w:rFonts w:ascii="Arial" w:eastAsia="Times New Roman" w:hAnsi="Arial" w:cs="Arial"/>
          <w:b/>
          <w:sz w:val="32"/>
          <w:szCs w:val="32"/>
        </w:rPr>
        <w:t xml:space="preserve">ЛОГОВОЙ ПОЛИТИКИ </w:t>
      </w:r>
      <w:r w:rsidR="00FE572A">
        <w:rPr>
          <w:rFonts w:ascii="Arial" w:eastAsia="Times New Roman" w:hAnsi="Arial" w:cs="Arial"/>
          <w:b/>
          <w:sz w:val="32"/>
          <w:szCs w:val="32"/>
        </w:rPr>
        <w:t>МУНИЦИПАЛЬНОГО ОБРАЗОВАНИЯ «ТУРГЕНЕВКА»</w:t>
      </w:r>
      <w:r>
        <w:rPr>
          <w:rFonts w:ascii="Arial" w:eastAsia="Times New Roman" w:hAnsi="Arial" w:cs="Arial"/>
          <w:b/>
          <w:sz w:val="32"/>
          <w:szCs w:val="32"/>
        </w:rPr>
        <w:t xml:space="preserve"> НА 2019 ГОД И ПЛАНОВЫЙ ПЕРИОД 2020</w:t>
      </w:r>
      <w:proofErr w:type="gramStart"/>
      <w:r>
        <w:rPr>
          <w:rFonts w:ascii="Arial" w:eastAsia="Times New Roman" w:hAnsi="Arial" w:cs="Arial"/>
          <w:b/>
          <w:sz w:val="32"/>
          <w:szCs w:val="32"/>
        </w:rPr>
        <w:t xml:space="preserve"> И</w:t>
      </w:r>
      <w:proofErr w:type="gramEnd"/>
      <w:r>
        <w:rPr>
          <w:rFonts w:ascii="Arial" w:eastAsia="Times New Roman" w:hAnsi="Arial" w:cs="Arial"/>
          <w:b/>
          <w:sz w:val="32"/>
          <w:szCs w:val="32"/>
        </w:rPr>
        <w:t xml:space="preserve"> 2021 ГОДОВ</w:t>
      </w:r>
    </w:p>
    <w:p w:rsidR="006A118C" w:rsidRDefault="006A118C" w:rsidP="006A118C">
      <w:pPr>
        <w:ind w:right="91"/>
        <w:jc w:val="both"/>
      </w:pPr>
    </w:p>
    <w:p w:rsidR="006A118C" w:rsidRPr="00AA7CA7" w:rsidRDefault="006A118C" w:rsidP="00AA7CA7">
      <w:pPr>
        <w:rPr>
          <w:rFonts w:ascii="Arial" w:eastAsia="Times New Roman" w:hAnsi="Arial" w:cs="Arial"/>
          <w:b/>
        </w:rPr>
      </w:pPr>
    </w:p>
    <w:p w:rsidR="00D12A68" w:rsidRDefault="00D12A68" w:rsidP="00D12A68">
      <w:pPr>
        <w:ind w:right="91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                     Руководствуясь ст.ст.172,184.2 Бюджетного кодекса Российской Федерации, ст.16 Федерального закона «Об общих принципах организации местного самоуправления в Российской Федерации», ст.ст.53,54,55,56,60 Устава муниципального образования «</w:t>
      </w:r>
      <w:r>
        <w:rPr>
          <w:rFonts w:ascii="Arial" w:hAnsi="Arial" w:cs="Arial"/>
        </w:rPr>
        <w:t>Тургеневка</w:t>
      </w:r>
      <w:r w:rsidRPr="00DD5FC3">
        <w:rPr>
          <w:rFonts w:ascii="Arial" w:hAnsi="Arial" w:cs="Arial"/>
        </w:rPr>
        <w:t>»</w:t>
      </w:r>
      <w:r>
        <w:rPr>
          <w:rFonts w:ascii="Arial" w:hAnsi="Arial" w:cs="Arial"/>
        </w:rPr>
        <w:t>,</w:t>
      </w:r>
    </w:p>
    <w:p w:rsidR="00D12A68" w:rsidRDefault="00D12A68" w:rsidP="00D12A68">
      <w:pPr>
        <w:ind w:right="91"/>
        <w:jc w:val="both"/>
        <w:rPr>
          <w:rFonts w:ascii="Arial" w:hAnsi="Arial" w:cs="Arial"/>
        </w:rPr>
      </w:pPr>
    </w:p>
    <w:p w:rsidR="00D12A68" w:rsidRPr="00DD5FC3" w:rsidRDefault="00D12A68" w:rsidP="00D12A68">
      <w:pPr>
        <w:ind w:right="91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D12A68" w:rsidRPr="00DD5FC3" w:rsidRDefault="00D12A68" w:rsidP="00D12A68">
      <w:pPr>
        <w:ind w:right="91"/>
        <w:jc w:val="both"/>
        <w:rPr>
          <w:rFonts w:ascii="Arial" w:hAnsi="Arial" w:cs="Arial"/>
        </w:rPr>
      </w:pPr>
    </w:p>
    <w:p w:rsidR="00D12A68" w:rsidRPr="00DD5FC3" w:rsidRDefault="00D12A68" w:rsidP="00D12A68">
      <w:pPr>
        <w:ind w:right="91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 </w:t>
      </w:r>
      <w:r w:rsidRPr="00DD5FC3">
        <w:rPr>
          <w:rFonts w:ascii="Arial" w:hAnsi="Arial" w:cs="Arial"/>
        </w:rPr>
        <w:t>Утвердить прилагаемые Основные направления бюджетной и налоговой политики муниципального образования «</w:t>
      </w:r>
      <w:r>
        <w:rPr>
          <w:rFonts w:ascii="Arial" w:hAnsi="Arial" w:cs="Arial"/>
        </w:rPr>
        <w:t>Тургеневка» на 2020 год и плановый период 2021</w:t>
      </w:r>
      <w:r w:rsidRPr="00DD5FC3">
        <w:rPr>
          <w:rFonts w:ascii="Arial" w:hAnsi="Arial" w:cs="Arial"/>
        </w:rPr>
        <w:t xml:space="preserve"> и 20</w:t>
      </w:r>
      <w:r>
        <w:rPr>
          <w:rFonts w:ascii="Arial" w:hAnsi="Arial" w:cs="Arial"/>
        </w:rPr>
        <w:t>22</w:t>
      </w:r>
      <w:r w:rsidRPr="00DD5FC3">
        <w:rPr>
          <w:rFonts w:ascii="Arial" w:hAnsi="Arial" w:cs="Arial"/>
        </w:rPr>
        <w:t xml:space="preserve"> годов (Приложение №1).</w:t>
      </w:r>
    </w:p>
    <w:p w:rsidR="00D12A68" w:rsidRPr="000E6410" w:rsidRDefault="00D12A68" w:rsidP="00D12A68">
      <w:pPr>
        <w:ind w:firstLine="709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</w:rPr>
        <w:t xml:space="preserve">2. </w:t>
      </w:r>
      <w:r w:rsidRPr="00140D8F">
        <w:rPr>
          <w:rFonts w:ascii="Arial" w:eastAsia="Calibri" w:hAnsi="Arial" w:cs="Arial"/>
        </w:rPr>
        <w:t>Настоящее постановление подлежит официальному опубликованию в газете «Вестник МО «Тургеневка», а также на официальном сайте МО «Тургеневка» в информационно-телекоммуникационной сети «Интернет».</w:t>
      </w:r>
    </w:p>
    <w:p w:rsidR="00D12A68" w:rsidRPr="00AA7CA7" w:rsidRDefault="00D12A68" w:rsidP="00D12A68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3.  </w:t>
      </w:r>
      <w:r w:rsidRPr="00AA7CA7">
        <w:rPr>
          <w:rFonts w:ascii="Arial" w:eastAsia="Times New Roman" w:hAnsi="Arial" w:cs="Arial"/>
        </w:rPr>
        <w:t xml:space="preserve">Контроль </w:t>
      </w:r>
      <w:r>
        <w:rPr>
          <w:rFonts w:ascii="Arial" w:eastAsia="Times New Roman" w:hAnsi="Arial" w:cs="Arial"/>
        </w:rPr>
        <w:t>за</w:t>
      </w:r>
      <w:r w:rsidRPr="00AA7CA7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D12A68" w:rsidRDefault="00D12A68" w:rsidP="00D12A68">
      <w:pPr>
        <w:ind w:right="91"/>
        <w:jc w:val="both"/>
        <w:rPr>
          <w:rFonts w:ascii="Arial" w:hAnsi="Arial" w:cs="Arial"/>
        </w:rPr>
      </w:pPr>
    </w:p>
    <w:p w:rsidR="00D12A68" w:rsidRDefault="00D12A68" w:rsidP="00D12A68">
      <w:pPr>
        <w:ind w:right="91"/>
        <w:jc w:val="both"/>
        <w:rPr>
          <w:rFonts w:ascii="Arial" w:hAnsi="Arial" w:cs="Arial"/>
        </w:rPr>
      </w:pPr>
    </w:p>
    <w:p w:rsidR="00D12A68" w:rsidRDefault="00D12A68" w:rsidP="00D12A68">
      <w:pPr>
        <w:ind w:right="91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Глава МО «</w:t>
      </w:r>
      <w:r>
        <w:rPr>
          <w:rFonts w:ascii="Arial" w:hAnsi="Arial" w:cs="Arial"/>
        </w:rPr>
        <w:t>Тургеневка»</w:t>
      </w:r>
    </w:p>
    <w:p w:rsidR="00D12A68" w:rsidRPr="00C1650D" w:rsidRDefault="00D12A68" w:rsidP="00D12A68">
      <w:pPr>
        <w:ind w:right="91"/>
        <w:jc w:val="both"/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D12A68" w:rsidRDefault="00D12A68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D12A68" w:rsidRPr="00DD5FC3" w:rsidRDefault="00D12A68" w:rsidP="00D12A68">
      <w:pPr>
        <w:jc w:val="right"/>
        <w:rPr>
          <w:rFonts w:ascii="Courier New" w:hAnsi="Courier New" w:cs="Courier New"/>
          <w:sz w:val="22"/>
          <w:szCs w:val="22"/>
        </w:rPr>
      </w:pPr>
      <w:r w:rsidRPr="00DD5FC3">
        <w:rPr>
          <w:rFonts w:ascii="Courier New" w:hAnsi="Courier New" w:cs="Courier New"/>
          <w:sz w:val="22"/>
          <w:szCs w:val="22"/>
        </w:rPr>
        <w:t>Приложение №1</w:t>
      </w:r>
    </w:p>
    <w:p w:rsidR="00D12A68" w:rsidRDefault="00D12A68" w:rsidP="00D12A6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</w:t>
      </w:r>
    </w:p>
    <w:p w:rsidR="00D12A68" w:rsidRPr="00DD5FC3" w:rsidRDefault="00D12A68" w:rsidP="00D12A6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 МО «Тургеневка»</w:t>
      </w:r>
    </w:p>
    <w:p w:rsidR="00D12A68" w:rsidRPr="00441B99" w:rsidRDefault="00D12A68" w:rsidP="00D12A6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13</w:t>
      </w:r>
      <w:r w:rsidRPr="00DD5FC3">
        <w:rPr>
          <w:rFonts w:ascii="Courier New" w:hAnsi="Courier New" w:cs="Courier New"/>
          <w:sz w:val="22"/>
          <w:szCs w:val="22"/>
        </w:rPr>
        <w:t>.11.201</w:t>
      </w:r>
      <w:r>
        <w:rPr>
          <w:rFonts w:ascii="Courier New" w:hAnsi="Courier New" w:cs="Courier New"/>
          <w:sz w:val="22"/>
          <w:szCs w:val="22"/>
        </w:rPr>
        <w:t>9 г. №46</w:t>
      </w:r>
    </w:p>
    <w:p w:rsidR="00D12A68" w:rsidRPr="00DD5FC3" w:rsidRDefault="00D12A68" w:rsidP="00D12A68">
      <w:pPr>
        <w:jc w:val="center"/>
        <w:rPr>
          <w:rFonts w:ascii="Arial" w:hAnsi="Arial" w:cs="Arial"/>
          <w:b/>
        </w:rPr>
      </w:pPr>
    </w:p>
    <w:p w:rsidR="00D12A68" w:rsidRPr="00DD5FC3" w:rsidRDefault="00D12A68" w:rsidP="00D12A68">
      <w:pPr>
        <w:jc w:val="center"/>
        <w:rPr>
          <w:rFonts w:ascii="Arial" w:hAnsi="Arial" w:cs="Arial"/>
          <w:b/>
          <w:sz w:val="30"/>
          <w:szCs w:val="30"/>
        </w:rPr>
      </w:pPr>
      <w:r w:rsidRPr="00DD5FC3">
        <w:rPr>
          <w:rFonts w:ascii="Arial" w:hAnsi="Arial" w:cs="Arial"/>
          <w:b/>
          <w:sz w:val="30"/>
          <w:szCs w:val="30"/>
        </w:rPr>
        <w:t>Основные направления бюджетной и налоговой политики муниципального образования «</w:t>
      </w:r>
      <w:r>
        <w:rPr>
          <w:rFonts w:ascii="Arial" w:hAnsi="Arial" w:cs="Arial"/>
          <w:b/>
          <w:sz w:val="30"/>
          <w:szCs w:val="30"/>
        </w:rPr>
        <w:t>Тургеневка</w:t>
      </w:r>
      <w:r w:rsidRPr="00DD5FC3">
        <w:rPr>
          <w:rFonts w:ascii="Arial" w:hAnsi="Arial" w:cs="Arial"/>
          <w:b/>
          <w:sz w:val="30"/>
          <w:szCs w:val="30"/>
        </w:rPr>
        <w:t>» на 20</w:t>
      </w:r>
      <w:r>
        <w:rPr>
          <w:rFonts w:ascii="Arial" w:hAnsi="Arial" w:cs="Arial"/>
          <w:b/>
          <w:sz w:val="30"/>
          <w:szCs w:val="30"/>
        </w:rPr>
        <w:t>20 год и на плановый период 2021</w:t>
      </w:r>
      <w:r w:rsidRPr="00DD5FC3">
        <w:rPr>
          <w:rFonts w:ascii="Arial" w:hAnsi="Arial" w:cs="Arial"/>
          <w:b/>
          <w:sz w:val="30"/>
          <w:szCs w:val="30"/>
        </w:rPr>
        <w:t xml:space="preserve"> и 20</w:t>
      </w:r>
      <w:r>
        <w:rPr>
          <w:rFonts w:ascii="Arial" w:hAnsi="Arial" w:cs="Arial"/>
          <w:b/>
          <w:sz w:val="30"/>
          <w:szCs w:val="30"/>
        </w:rPr>
        <w:t>22</w:t>
      </w:r>
      <w:r w:rsidRPr="00DD5FC3">
        <w:rPr>
          <w:rFonts w:ascii="Arial" w:hAnsi="Arial" w:cs="Arial"/>
          <w:b/>
          <w:sz w:val="30"/>
          <w:szCs w:val="30"/>
        </w:rPr>
        <w:t xml:space="preserve"> годов</w:t>
      </w:r>
    </w:p>
    <w:p w:rsidR="00D12A68" w:rsidRPr="00DD5FC3" w:rsidRDefault="00D12A68" w:rsidP="00D12A68">
      <w:pPr>
        <w:ind w:firstLine="709"/>
        <w:jc w:val="both"/>
        <w:rPr>
          <w:rFonts w:ascii="Arial" w:hAnsi="Arial" w:cs="Arial"/>
          <w:color w:val="1D1D1D"/>
        </w:rPr>
      </w:pPr>
    </w:p>
    <w:p w:rsidR="00D12A68" w:rsidRPr="00DD5FC3" w:rsidRDefault="00D12A68" w:rsidP="00D12A68">
      <w:pPr>
        <w:ind w:firstLine="709"/>
        <w:jc w:val="both"/>
        <w:rPr>
          <w:rFonts w:ascii="Arial" w:hAnsi="Arial" w:cs="Arial"/>
          <w:color w:val="1D1D1D"/>
        </w:rPr>
      </w:pPr>
      <w:r w:rsidRPr="00DD5FC3">
        <w:rPr>
          <w:rFonts w:ascii="Arial" w:hAnsi="Arial" w:cs="Arial"/>
          <w:color w:val="1D1D1D"/>
        </w:rPr>
        <w:t>Основные направления бюджетной и налоговой политики муниципального образования «</w:t>
      </w:r>
      <w:r>
        <w:rPr>
          <w:rFonts w:ascii="Arial" w:hAnsi="Arial" w:cs="Arial"/>
          <w:color w:val="1D1D1D"/>
        </w:rPr>
        <w:t>Тургеневка</w:t>
      </w:r>
      <w:r w:rsidRPr="00DD5FC3">
        <w:rPr>
          <w:rFonts w:ascii="Arial" w:hAnsi="Arial" w:cs="Arial"/>
          <w:color w:val="1D1D1D"/>
        </w:rPr>
        <w:t xml:space="preserve">» </w:t>
      </w:r>
      <w:r>
        <w:rPr>
          <w:rFonts w:ascii="Arial" w:hAnsi="Arial" w:cs="Arial"/>
          <w:color w:val="1D1D1D"/>
        </w:rPr>
        <w:t>на 2019 год и на плановый период 2020 и 2021 годов</w:t>
      </w:r>
      <w:r w:rsidRPr="00DD5FC3">
        <w:rPr>
          <w:rFonts w:ascii="Arial" w:hAnsi="Arial" w:cs="Arial"/>
          <w:color w:val="1D1D1D"/>
        </w:rPr>
        <w:t xml:space="preserve"> </w:t>
      </w:r>
      <w:r w:rsidRPr="00DD5FC3">
        <w:rPr>
          <w:rFonts w:ascii="Arial" w:hAnsi="Arial" w:cs="Arial"/>
          <w:color w:val="1D1D1D"/>
        </w:rPr>
        <w:lastRenderedPageBreak/>
        <w:t xml:space="preserve">подготовлены в соответствии с пунктом 2 статьи 172 Бюджетного кодекса Российской Федерации, </w:t>
      </w:r>
      <w:hyperlink r:id="rId7" w:history="1">
        <w:r w:rsidRPr="00DD5FC3">
          <w:rPr>
            <w:rFonts w:ascii="Arial" w:hAnsi="Arial" w:cs="Arial"/>
            <w:color w:val="1D1D1D"/>
          </w:rPr>
          <w:t>Основными направлениями</w:t>
        </w:r>
      </w:hyperlink>
      <w:r w:rsidRPr="00DD5FC3">
        <w:rPr>
          <w:rFonts w:ascii="Arial" w:hAnsi="Arial" w:cs="Arial"/>
          <w:color w:val="1D1D1D"/>
        </w:rPr>
        <w:t xml:space="preserve"> налоговой политики Российской Федерации </w:t>
      </w:r>
      <w:r>
        <w:rPr>
          <w:rFonts w:ascii="Arial" w:hAnsi="Arial" w:cs="Arial"/>
          <w:color w:val="1D1D1D"/>
        </w:rPr>
        <w:t>на 2019 год и на плановый период 2020 и 2021 годов</w:t>
      </w:r>
      <w:r w:rsidRPr="00DD5FC3">
        <w:rPr>
          <w:rFonts w:ascii="Arial" w:hAnsi="Arial" w:cs="Arial"/>
          <w:color w:val="1D1D1D"/>
        </w:rPr>
        <w:t>, Бюджетным посланием Президента Российской Федерации о  бюджетной политике в 201</w:t>
      </w:r>
      <w:r w:rsidRPr="00850F51">
        <w:rPr>
          <w:rFonts w:ascii="Arial" w:hAnsi="Arial" w:cs="Arial"/>
          <w:color w:val="1D1D1D"/>
        </w:rPr>
        <w:t>9</w:t>
      </w:r>
      <w:r w:rsidRPr="00DD5FC3">
        <w:rPr>
          <w:rFonts w:ascii="Arial" w:hAnsi="Arial" w:cs="Arial"/>
          <w:color w:val="1D1D1D"/>
        </w:rPr>
        <w:t xml:space="preserve"> - 20</w:t>
      </w:r>
      <w:r>
        <w:rPr>
          <w:rFonts w:ascii="Arial" w:hAnsi="Arial" w:cs="Arial"/>
          <w:color w:val="1D1D1D"/>
        </w:rPr>
        <w:t>2</w:t>
      </w:r>
      <w:r w:rsidRPr="00850F51">
        <w:rPr>
          <w:rFonts w:ascii="Arial" w:hAnsi="Arial" w:cs="Arial"/>
          <w:color w:val="1D1D1D"/>
        </w:rPr>
        <w:t>1</w:t>
      </w:r>
      <w:r w:rsidRPr="00DD5FC3">
        <w:rPr>
          <w:rFonts w:ascii="Arial" w:hAnsi="Arial" w:cs="Arial"/>
          <w:color w:val="1D1D1D"/>
        </w:rPr>
        <w:t xml:space="preserve"> годах.</w:t>
      </w:r>
    </w:p>
    <w:p w:rsidR="00D12A68" w:rsidRPr="00DD5FC3" w:rsidRDefault="00D12A68" w:rsidP="00D12A68">
      <w:pPr>
        <w:ind w:firstLine="709"/>
        <w:jc w:val="both"/>
        <w:rPr>
          <w:rFonts w:ascii="Arial" w:hAnsi="Arial" w:cs="Arial"/>
        </w:rPr>
      </w:pPr>
    </w:p>
    <w:p w:rsidR="00D12A68" w:rsidRPr="00DD5FC3" w:rsidRDefault="00D12A68" w:rsidP="00D12A68">
      <w:pPr>
        <w:ind w:firstLine="709"/>
        <w:jc w:val="both"/>
        <w:rPr>
          <w:rFonts w:ascii="Arial" w:hAnsi="Arial" w:cs="Arial"/>
          <w:b/>
        </w:rPr>
      </w:pPr>
      <w:r w:rsidRPr="00DD5FC3">
        <w:rPr>
          <w:rFonts w:ascii="Arial" w:hAnsi="Arial" w:cs="Arial"/>
          <w:b/>
        </w:rPr>
        <w:t>Общие положения</w:t>
      </w:r>
    </w:p>
    <w:p w:rsidR="00D12A68" w:rsidRPr="00DD5FC3" w:rsidRDefault="00D12A68" w:rsidP="00D12A68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В процессе реализации бюджетной политики необходимо обеспечить эффективную реализацию следующих направлений:</w:t>
      </w:r>
    </w:p>
    <w:p w:rsidR="00D12A68" w:rsidRPr="00DD5FC3" w:rsidRDefault="00D12A68" w:rsidP="00D12A68">
      <w:pPr>
        <w:numPr>
          <w:ilvl w:val="0"/>
          <w:numId w:val="6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  <w:color w:val="1D1D1D"/>
        </w:rPr>
        <w:t xml:space="preserve">Обеспечение среднесрочной сбалансированности и устойчивости  бюджетной системы </w:t>
      </w:r>
      <w:r w:rsidRPr="00DD5FC3">
        <w:rPr>
          <w:rFonts w:ascii="Arial" w:hAnsi="Arial" w:cs="Arial"/>
        </w:rPr>
        <w:t>Муниципального образования «</w:t>
      </w:r>
      <w:r>
        <w:rPr>
          <w:rFonts w:ascii="Arial" w:hAnsi="Arial" w:cs="Arial"/>
        </w:rPr>
        <w:t>Тургеневка</w:t>
      </w:r>
      <w:r w:rsidRPr="00DD5FC3">
        <w:rPr>
          <w:rFonts w:ascii="Arial" w:hAnsi="Arial" w:cs="Arial"/>
        </w:rPr>
        <w:t>» через формирование оптимального  бюджета, позволяющего обеспечить не только сохранение экономической и социальной стабильности региона, но и его дальнейшее развитие.</w:t>
      </w:r>
    </w:p>
    <w:p w:rsidR="00D12A68" w:rsidRPr="00DD5FC3" w:rsidRDefault="00D12A68" w:rsidP="00D12A68">
      <w:pPr>
        <w:numPr>
          <w:ilvl w:val="0"/>
          <w:numId w:val="6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Повышение качества администрирования доходных источников  местного бюджета.</w:t>
      </w:r>
    </w:p>
    <w:p w:rsidR="00D12A68" w:rsidRPr="00DD5FC3" w:rsidRDefault="00D12A68" w:rsidP="00D12A68">
      <w:pPr>
        <w:numPr>
          <w:ilvl w:val="0"/>
          <w:numId w:val="6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Содействие дальнейшему развитию субъектов малого предпринимательства в муниципальном образовании с целью повышения их участия в наполнении бюджетной системы и увеличении налоговых поступлений.</w:t>
      </w:r>
    </w:p>
    <w:p w:rsidR="00D12A68" w:rsidRPr="00DD5FC3" w:rsidRDefault="00D12A68" w:rsidP="00D12A68">
      <w:pPr>
        <w:numPr>
          <w:ilvl w:val="0"/>
          <w:numId w:val="6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Эффективное использование налогового потенциала муниципального образования «</w:t>
      </w:r>
      <w:r>
        <w:rPr>
          <w:rFonts w:ascii="Arial" w:hAnsi="Arial" w:cs="Arial"/>
        </w:rPr>
        <w:t>Тургеневка</w:t>
      </w:r>
      <w:r w:rsidRPr="00DD5FC3">
        <w:rPr>
          <w:rFonts w:ascii="Arial" w:hAnsi="Arial" w:cs="Arial"/>
        </w:rPr>
        <w:t>»,  создание стимулов и формирование благоприятных условий для развития бизнеса и содействия занятости населения.</w:t>
      </w:r>
    </w:p>
    <w:p w:rsidR="00D12A68" w:rsidRPr="00DD5FC3" w:rsidRDefault="00D12A68" w:rsidP="00D12A68">
      <w:pPr>
        <w:numPr>
          <w:ilvl w:val="0"/>
          <w:numId w:val="6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Оптимизация существующей системы налоговых льгот и освобождений.</w:t>
      </w:r>
    </w:p>
    <w:p w:rsidR="00D12A68" w:rsidRPr="00DD5FC3" w:rsidRDefault="00D12A68" w:rsidP="00D12A68">
      <w:pPr>
        <w:ind w:firstLine="709"/>
        <w:jc w:val="both"/>
        <w:rPr>
          <w:rFonts w:ascii="Arial" w:hAnsi="Arial" w:cs="Arial"/>
        </w:rPr>
      </w:pPr>
    </w:p>
    <w:p w:rsidR="00D12A68" w:rsidRPr="00DD5FC3" w:rsidRDefault="00D12A68" w:rsidP="00D12A68">
      <w:pPr>
        <w:ind w:firstLine="709"/>
        <w:jc w:val="both"/>
        <w:rPr>
          <w:rFonts w:ascii="Arial" w:hAnsi="Arial" w:cs="Arial"/>
          <w:b/>
        </w:rPr>
      </w:pPr>
      <w:r w:rsidRPr="00DD5FC3">
        <w:rPr>
          <w:rFonts w:ascii="Arial" w:hAnsi="Arial" w:cs="Arial"/>
          <w:b/>
        </w:rPr>
        <w:t>Расходы бюджета муниципального образования «</w:t>
      </w:r>
      <w:r>
        <w:rPr>
          <w:rFonts w:ascii="Arial" w:hAnsi="Arial" w:cs="Arial"/>
          <w:b/>
        </w:rPr>
        <w:t>ТУРГЕНЕВКА</w:t>
      </w:r>
      <w:r w:rsidRPr="00DD5FC3">
        <w:rPr>
          <w:rFonts w:ascii="Arial" w:hAnsi="Arial" w:cs="Arial"/>
          <w:b/>
        </w:rPr>
        <w:t>»</w:t>
      </w:r>
    </w:p>
    <w:p w:rsidR="00D12A68" w:rsidRPr="00DD5FC3" w:rsidRDefault="00D12A68" w:rsidP="00D12A68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Основными направлениями бюджетной политики в сфере управления расходами должны стать:</w:t>
      </w:r>
    </w:p>
    <w:p w:rsidR="00D12A68" w:rsidRPr="00DD5FC3" w:rsidRDefault="00D12A68" w:rsidP="00D12A68">
      <w:pPr>
        <w:numPr>
          <w:ilvl w:val="0"/>
          <w:numId w:val="3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Сохранение преемственности приоритетов направления средств бюджета муниципального образования «</w:t>
      </w:r>
      <w:r>
        <w:rPr>
          <w:rFonts w:ascii="Arial" w:hAnsi="Arial" w:cs="Arial"/>
        </w:rPr>
        <w:t>Тургеневка</w:t>
      </w:r>
      <w:r w:rsidRPr="00DD5FC3">
        <w:rPr>
          <w:rFonts w:ascii="Arial" w:hAnsi="Arial" w:cs="Arial"/>
        </w:rPr>
        <w:t xml:space="preserve">», определенных в предыдущие годы. </w:t>
      </w:r>
    </w:p>
    <w:p w:rsidR="00D12A68" w:rsidRPr="00DD5FC3" w:rsidRDefault="00D12A68" w:rsidP="00D12A68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- по поэтапному повышению заработной платы работников муниципальных учреждений ку</w:t>
      </w:r>
      <w:r>
        <w:rPr>
          <w:rFonts w:ascii="Arial" w:hAnsi="Arial" w:cs="Arial"/>
        </w:rPr>
        <w:t>льтуры, с целью доведения к 2020</w:t>
      </w:r>
      <w:r w:rsidRPr="00DD5FC3">
        <w:rPr>
          <w:rFonts w:ascii="Arial" w:hAnsi="Arial" w:cs="Arial"/>
        </w:rPr>
        <w:t xml:space="preserve"> году средней заработной платы работников культуры до средней заработной платы в регионе.</w:t>
      </w:r>
    </w:p>
    <w:p w:rsidR="00D12A68" w:rsidRPr="00DD5FC3" w:rsidRDefault="00D12A68" w:rsidP="00D12A68">
      <w:pPr>
        <w:numPr>
          <w:ilvl w:val="0"/>
          <w:numId w:val="3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Принятие решений об установлении новых расходных обязательств только на основе тщательной оценки их эффективности и при наличии ресурсов для их гарантированного исполнения в пределах принятых бюджетных ограничений.</w:t>
      </w:r>
    </w:p>
    <w:p w:rsidR="00D12A68" w:rsidRPr="00DD5FC3" w:rsidRDefault="00D12A68" w:rsidP="00D12A68">
      <w:pPr>
        <w:numPr>
          <w:ilvl w:val="0"/>
          <w:numId w:val="3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Совершенствование механизмов социальной поддержки населения муниципального образования «</w:t>
      </w:r>
      <w:r>
        <w:rPr>
          <w:rFonts w:ascii="Arial" w:hAnsi="Arial" w:cs="Arial"/>
        </w:rPr>
        <w:t>Тургеневка</w:t>
      </w:r>
      <w:r w:rsidRPr="00DD5FC3">
        <w:rPr>
          <w:rFonts w:ascii="Arial" w:hAnsi="Arial" w:cs="Arial"/>
        </w:rPr>
        <w:t>», обеспечение устойчивого функционирования социально-культурной сферы.</w:t>
      </w:r>
    </w:p>
    <w:p w:rsidR="00D12A68" w:rsidRPr="00DD5FC3" w:rsidRDefault="00D12A68" w:rsidP="00D12A68">
      <w:pPr>
        <w:numPr>
          <w:ilvl w:val="0"/>
          <w:numId w:val="3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Формирование реальных сроков реализации и объемов финансового обеспечения заявленных проектов и целевых программ.</w:t>
      </w:r>
    </w:p>
    <w:p w:rsidR="00D12A68" w:rsidRPr="00DD5FC3" w:rsidRDefault="00D12A68" w:rsidP="00D12A68">
      <w:pPr>
        <w:numPr>
          <w:ilvl w:val="0"/>
          <w:numId w:val="3"/>
        </w:numPr>
        <w:tabs>
          <w:tab w:val="left" w:pos="399"/>
          <w:tab w:val="num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Совершенствование механизмов муниципальных закупок с целью повышения эффективности бюджетных расходов.</w:t>
      </w:r>
    </w:p>
    <w:p w:rsidR="00D12A68" w:rsidRPr="00DD5FC3" w:rsidRDefault="00D12A68" w:rsidP="00D12A68">
      <w:pPr>
        <w:numPr>
          <w:ilvl w:val="0"/>
          <w:numId w:val="3"/>
        </w:numPr>
        <w:tabs>
          <w:tab w:val="left" w:pos="399"/>
          <w:tab w:val="num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 с реальными возможностями.</w:t>
      </w:r>
    </w:p>
    <w:p w:rsidR="00D12A68" w:rsidRPr="00DD5FC3" w:rsidRDefault="00D12A68" w:rsidP="00D12A68">
      <w:pPr>
        <w:numPr>
          <w:ilvl w:val="0"/>
          <w:numId w:val="3"/>
        </w:numPr>
        <w:tabs>
          <w:tab w:val="left" w:pos="399"/>
          <w:tab w:val="num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Усиление контроля за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:rsidR="00D12A68" w:rsidRPr="00DD5FC3" w:rsidRDefault="00D12A68" w:rsidP="00D12A68">
      <w:pPr>
        <w:ind w:firstLine="709"/>
        <w:jc w:val="both"/>
        <w:rPr>
          <w:rFonts w:ascii="Arial" w:hAnsi="Arial" w:cs="Arial"/>
          <w:b/>
        </w:rPr>
      </w:pPr>
    </w:p>
    <w:p w:rsidR="00D12A68" w:rsidRPr="00DD5FC3" w:rsidRDefault="00D12A68" w:rsidP="00D12A68">
      <w:pPr>
        <w:ind w:firstLine="709"/>
        <w:jc w:val="both"/>
        <w:rPr>
          <w:rFonts w:ascii="Arial" w:hAnsi="Arial" w:cs="Arial"/>
          <w:b/>
        </w:rPr>
      </w:pPr>
      <w:r w:rsidRPr="00DD5FC3">
        <w:rPr>
          <w:rFonts w:ascii="Arial" w:hAnsi="Arial" w:cs="Arial"/>
          <w:b/>
        </w:rPr>
        <w:lastRenderedPageBreak/>
        <w:t>Доходы бюджета муниципального образования «</w:t>
      </w:r>
      <w:r>
        <w:rPr>
          <w:rFonts w:ascii="Arial" w:hAnsi="Arial" w:cs="Arial"/>
          <w:b/>
        </w:rPr>
        <w:t>Тургеневка</w:t>
      </w:r>
      <w:r w:rsidRPr="00DD5FC3">
        <w:rPr>
          <w:rFonts w:ascii="Arial" w:hAnsi="Arial" w:cs="Arial"/>
          <w:b/>
        </w:rPr>
        <w:t>», управление муниципальным долгом и финансовыми резервами</w:t>
      </w:r>
    </w:p>
    <w:p w:rsidR="00D12A68" w:rsidRPr="00DD5FC3" w:rsidRDefault="00D12A68" w:rsidP="00D12A68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Основными направлениями бюджетной политики в сфере управления доходами, муниципальным долгом Муниципального образования «</w:t>
      </w:r>
      <w:r>
        <w:rPr>
          <w:rFonts w:ascii="Arial" w:hAnsi="Arial" w:cs="Arial"/>
        </w:rPr>
        <w:t>Тургеневка</w:t>
      </w:r>
      <w:r w:rsidRPr="00DD5FC3">
        <w:rPr>
          <w:rFonts w:ascii="Arial" w:hAnsi="Arial" w:cs="Arial"/>
        </w:rPr>
        <w:t xml:space="preserve">» и финансовыми резервами должны стать: </w:t>
      </w:r>
    </w:p>
    <w:p w:rsidR="00D12A68" w:rsidRPr="00DD5FC3" w:rsidRDefault="00D12A68" w:rsidP="00D12A68">
      <w:pPr>
        <w:numPr>
          <w:ilvl w:val="0"/>
          <w:numId w:val="4"/>
        </w:numPr>
        <w:tabs>
          <w:tab w:val="num" w:pos="0"/>
          <w:tab w:val="left" w:pos="399"/>
          <w:tab w:val="left" w:pos="912"/>
          <w:tab w:val="left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Реалистичный подход к формированию доходной части областного бюджета с учетом рисков возможного снижения поступления доходов.</w:t>
      </w:r>
    </w:p>
    <w:p w:rsidR="00D12A68" w:rsidRPr="00DD5FC3" w:rsidRDefault="00D12A68" w:rsidP="00D12A68">
      <w:pPr>
        <w:numPr>
          <w:ilvl w:val="0"/>
          <w:numId w:val="4"/>
        </w:numPr>
        <w:tabs>
          <w:tab w:val="num" w:pos="0"/>
          <w:tab w:val="left" w:pos="399"/>
          <w:tab w:val="left" w:pos="912"/>
          <w:tab w:val="left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Мобилизация резервов и проведение работы по повышению доходов местного бюджета, в том числе за счет</w:t>
      </w:r>
      <w:r w:rsidRPr="00DD5FC3">
        <w:rPr>
          <w:rFonts w:ascii="Arial" w:hAnsi="Arial" w:cs="Arial"/>
          <w:color w:val="1D1D1D"/>
        </w:rPr>
        <w:t xml:space="preserve"> улучшения администрирования.</w:t>
      </w:r>
    </w:p>
    <w:p w:rsidR="00D12A68" w:rsidRPr="00DD5FC3" w:rsidRDefault="00D12A68" w:rsidP="00D12A68">
      <w:pPr>
        <w:numPr>
          <w:ilvl w:val="0"/>
          <w:numId w:val="4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Сохранение объема Резервного фонда Муниципального образования «</w:t>
      </w:r>
      <w:r>
        <w:rPr>
          <w:rFonts w:ascii="Arial" w:hAnsi="Arial" w:cs="Arial"/>
        </w:rPr>
        <w:t>Тургеневка</w:t>
      </w:r>
      <w:r w:rsidRPr="00DD5FC3">
        <w:rPr>
          <w:rFonts w:ascii="Arial" w:hAnsi="Arial" w:cs="Arial"/>
        </w:rPr>
        <w:t>» для финансового обеспечения расходных обязательств в случае недостаточности доходов.</w:t>
      </w:r>
    </w:p>
    <w:p w:rsidR="00D12A68" w:rsidRPr="00DD5FC3" w:rsidRDefault="00D12A68" w:rsidP="00D12A68">
      <w:pPr>
        <w:numPr>
          <w:ilvl w:val="0"/>
          <w:numId w:val="4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Осуществление дальнейшего развития земельных и имущественных отношений путем проведения мероприятий по выявлению незарегистрированных объектов недвижимости с целью вовлечения их в налогообложение.</w:t>
      </w:r>
    </w:p>
    <w:p w:rsidR="00D12A68" w:rsidRPr="00DD5FC3" w:rsidRDefault="00D12A68" w:rsidP="00D12A68">
      <w:pPr>
        <w:numPr>
          <w:ilvl w:val="0"/>
          <w:numId w:val="4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  <w:b/>
        </w:rPr>
        <w:t>Межбюджетные отношения</w:t>
      </w:r>
    </w:p>
    <w:p w:rsidR="00D12A68" w:rsidRPr="00DD5FC3" w:rsidRDefault="00D12A68" w:rsidP="00D12A68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Основными направлениями бюджетной политики в сфере управления межбюджетными отношениями муниципального образования «</w:t>
      </w:r>
      <w:r>
        <w:rPr>
          <w:rFonts w:ascii="Arial" w:hAnsi="Arial" w:cs="Arial"/>
        </w:rPr>
        <w:t>Тургеневка</w:t>
      </w:r>
      <w:r w:rsidRPr="00DD5FC3">
        <w:rPr>
          <w:rFonts w:ascii="Arial" w:hAnsi="Arial" w:cs="Arial"/>
        </w:rPr>
        <w:t xml:space="preserve">» должны стать: </w:t>
      </w:r>
    </w:p>
    <w:p w:rsidR="00D12A68" w:rsidRPr="00DD5FC3" w:rsidRDefault="00D12A68" w:rsidP="00D12A68">
      <w:pPr>
        <w:numPr>
          <w:ilvl w:val="0"/>
          <w:numId w:val="5"/>
        </w:numPr>
        <w:tabs>
          <w:tab w:val="num" w:pos="-57"/>
          <w:tab w:val="left" w:pos="399"/>
          <w:tab w:val="left" w:pos="1026"/>
          <w:tab w:val="left" w:pos="1482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Повышение качества финансового управления Муниципального образования «</w:t>
      </w:r>
      <w:r>
        <w:rPr>
          <w:rFonts w:ascii="Arial" w:hAnsi="Arial" w:cs="Arial"/>
        </w:rPr>
        <w:t>Тургеневка</w:t>
      </w:r>
      <w:r w:rsidRPr="00DD5FC3">
        <w:rPr>
          <w:rFonts w:ascii="Arial" w:hAnsi="Arial" w:cs="Arial"/>
        </w:rPr>
        <w:t>» с учетом внедрения передовых принципов организации бюджетного процесса и технологий управления финансами, в том числе в части принятия бюджета муниципального образования на очередной финансовый год и на плановый период.</w:t>
      </w:r>
    </w:p>
    <w:p w:rsidR="00D12A68" w:rsidRPr="00DD5FC3" w:rsidRDefault="00D12A68" w:rsidP="00D12A68">
      <w:pPr>
        <w:numPr>
          <w:ilvl w:val="0"/>
          <w:numId w:val="5"/>
        </w:numPr>
        <w:tabs>
          <w:tab w:val="num" w:pos="-57"/>
          <w:tab w:val="left" w:pos="399"/>
          <w:tab w:val="left" w:pos="1026"/>
          <w:tab w:val="left" w:pos="1482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Определение приоритетных направлений </w:t>
      </w:r>
      <w:proofErr w:type="spellStart"/>
      <w:r w:rsidRPr="00DD5FC3">
        <w:rPr>
          <w:rFonts w:ascii="Arial" w:hAnsi="Arial" w:cs="Arial"/>
        </w:rPr>
        <w:t>софинансирования</w:t>
      </w:r>
      <w:proofErr w:type="spellEnd"/>
      <w:r w:rsidRPr="00DD5FC3">
        <w:rPr>
          <w:rFonts w:ascii="Arial" w:hAnsi="Arial" w:cs="Arial"/>
        </w:rPr>
        <w:t xml:space="preserve"> расходных обязательств муниципальных образований на среднесрочную перспективу.</w:t>
      </w:r>
    </w:p>
    <w:p w:rsidR="006A118C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Pr="00AA7CA7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Default="006A118C" w:rsidP="006A118C">
      <w:pPr>
        <w:ind w:right="91"/>
        <w:jc w:val="both"/>
        <w:rPr>
          <w:sz w:val="20"/>
          <w:szCs w:val="20"/>
        </w:rPr>
      </w:pPr>
    </w:p>
    <w:p w:rsidR="00586321" w:rsidRPr="003C5BA2" w:rsidRDefault="00586321">
      <w:pPr>
        <w:rPr>
          <w:rFonts w:ascii="Arial" w:hAnsi="Arial" w:cs="Arial"/>
        </w:rPr>
      </w:pPr>
      <w:bookmarkStart w:id="0" w:name="_GoBack"/>
      <w:bookmarkEnd w:id="0"/>
    </w:p>
    <w:sectPr w:rsidR="00586321" w:rsidRPr="003C5BA2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71A28"/>
    <w:multiLevelType w:val="hybridMultilevel"/>
    <w:tmpl w:val="AD287730"/>
    <w:lvl w:ilvl="0" w:tplc="7B8083B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90172"/>
    <w:multiLevelType w:val="hybridMultilevel"/>
    <w:tmpl w:val="BAAABF3E"/>
    <w:lvl w:ilvl="0" w:tplc="3402A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6"/>
        </w:tabs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6"/>
        </w:tabs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6"/>
        </w:tabs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6"/>
        </w:tabs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6"/>
        </w:tabs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6"/>
        </w:tabs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6"/>
        </w:tabs>
        <w:ind w:left="7246" w:hanging="180"/>
      </w:pPr>
    </w:lvl>
  </w:abstractNum>
  <w:abstractNum w:abstractNumId="2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3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73C80503"/>
    <w:multiLevelType w:val="hybridMultilevel"/>
    <w:tmpl w:val="517EA4A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F55"/>
    <w:rsid w:val="00077C34"/>
    <w:rsid w:val="00097281"/>
    <w:rsid w:val="000B33DF"/>
    <w:rsid w:val="000E6410"/>
    <w:rsid w:val="001968BB"/>
    <w:rsid w:val="00286F55"/>
    <w:rsid w:val="002E0417"/>
    <w:rsid w:val="003C5BA2"/>
    <w:rsid w:val="004727DE"/>
    <w:rsid w:val="00490437"/>
    <w:rsid w:val="004A5F8C"/>
    <w:rsid w:val="00586321"/>
    <w:rsid w:val="005C7A05"/>
    <w:rsid w:val="006507C3"/>
    <w:rsid w:val="00666974"/>
    <w:rsid w:val="0069652E"/>
    <w:rsid w:val="006A118C"/>
    <w:rsid w:val="007B0AA0"/>
    <w:rsid w:val="007B5A11"/>
    <w:rsid w:val="00815688"/>
    <w:rsid w:val="00847581"/>
    <w:rsid w:val="008E2D2D"/>
    <w:rsid w:val="0091037A"/>
    <w:rsid w:val="009F20C7"/>
    <w:rsid w:val="00A755C9"/>
    <w:rsid w:val="00AA4D72"/>
    <w:rsid w:val="00AA7CA7"/>
    <w:rsid w:val="00B10640"/>
    <w:rsid w:val="00B15A5E"/>
    <w:rsid w:val="00B41508"/>
    <w:rsid w:val="00B826CF"/>
    <w:rsid w:val="00CE7C17"/>
    <w:rsid w:val="00D12A68"/>
    <w:rsid w:val="00D86D4C"/>
    <w:rsid w:val="00DC2759"/>
    <w:rsid w:val="00E926BB"/>
    <w:rsid w:val="00F00790"/>
    <w:rsid w:val="00FE5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6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5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0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51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11895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00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637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83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252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9621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2853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6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5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88967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1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260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8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209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7299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370BCC16C99F0707706384D31EDB42DF813DE1F8D7C273EF9D68491FDL7QA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6DBE9-5A47-48F4-9CED-0AB03705A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cp:lastPrinted>2018-11-15T02:41:00Z</cp:lastPrinted>
  <dcterms:created xsi:type="dcterms:W3CDTF">2018-11-14T11:58:00Z</dcterms:created>
  <dcterms:modified xsi:type="dcterms:W3CDTF">2019-11-18T03:15:00Z</dcterms:modified>
</cp:coreProperties>
</file>