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B26" w:rsidRDefault="004E6B26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4E6B26">
        <w:rPr>
          <w:rFonts w:ascii="Arial" w:eastAsia="Times New Roman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665" w:rsidRPr="003F5F0D" w:rsidRDefault="00B00FB8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18.12.2024</w:t>
      </w:r>
      <w:r w:rsidR="00751665" w:rsidRPr="003F5F0D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41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МУНИЦИПАЛЬНОЕ ОБРАЗОВАНИЕ «ТУРГЕНЕВКА»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 xml:space="preserve">ОБ </w:t>
      </w:r>
      <w:r w:rsidR="00B00FB8">
        <w:rPr>
          <w:rFonts w:ascii="Arial" w:eastAsia="Times New Roman" w:hAnsi="Arial" w:cs="Arial"/>
          <w:b/>
          <w:sz w:val="32"/>
          <w:szCs w:val="32"/>
        </w:rPr>
        <w:t xml:space="preserve">УТВЕРЖДЕНИИ ПОЛОЖЕНИЯ И ДОЛЖНОСТНОЙ ИНСТРУКЦИИ СПЕЦИАЛИСТА ПО ВОЕННО-УЧЕТНОЙ РАБОТЕ АДМИНИСТРАЦИИ </w:t>
      </w:r>
      <w:r w:rsidRPr="003F5F0D">
        <w:rPr>
          <w:rFonts w:ascii="Arial" w:eastAsia="Times New Roman" w:hAnsi="Arial" w:cs="Arial"/>
          <w:b/>
          <w:sz w:val="32"/>
          <w:szCs w:val="32"/>
        </w:rPr>
        <w:t>М</w:t>
      </w:r>
      <w:r w:rsidR="00B00FB8">
        <w:rPr>
          <w:rFonts w:ascii="Arial" w:eastAsia="Times New Roman" w:hAnsi="Arial" w:cs="Arial"/>
          <w:b/>
          <w:sz w:val="32"/>
          <w:szCs w:val="32"/>
        </w:rPr>
        <w:t xml:space="preserve">УНИЦИПАЛЬНОГО </w:t>
      </w:r>
      <w:r w:rsidRPr="003F5F0D">
        <w:rPr>
          <w:rFonts w:ascii="Arial" w:eastAsia="Times New Roman" w:hAnsi="Arial" w:cs="Arial"/>
          <w:b/>
          <w:sz w:val="32"/>
          <w:szCs w:val="32"/>
        </w:rPr>
        <w:t>О</w:t>
      </w:r>
      <w:r w:rsidR="00B00FB8">
        <w:rPr>
          <w:rFonts w:ascii="Arial" w:eastAsia="Times New Roman" w:hAnsi="Arial" w:cs="Arial"/>
          <w:b/>
          <w:sz w:val="32"/>
          <w:szCs w:val="32"/>
        </w:rPr>
        <w:t>БРАЗОВАНИЯ</w:t>
      </w:r>
      <w:r w:rsidRPr="003F5F0D">
        <w:rPr>
          <w:rFonts w:ascii="Arial" w:eastAsia="Times New Roman" w:hAnsi="Arial" w:cs="Arial"/>
          <w:b/>
          <w:sz w:val="32"/>
          <w:szCs w:val="32"/>
        </w:rPr>
        <w:t xml:space="preserve"> «ТУРГЕНЕВКА» </w:t>
      </w:r>
    </w:p>
    <w:p w:rsidR="00CE1F90" w:rsidRPr="009C2E4C" w:rsidRDefault="00CE1F90" w:rsidP="00751665">
      <w:pPr>
        <w:jc w:val="center"/>
        <w:rPr>
          <w:rFonts w:ascii="Arial" w:eastAsia="Times New Roman" w:hAnsi="Arial" w:cs="Arial"/>
          <w:b/>
        </w:rPr>
      </w:pPr>
    </w:p>
    <w:p w:rsidR="00751665" w:rsidRPr="003F5F0D" w:rsidRDefault="00751665" w:rsidP="003F5F0D">
      <w:pPr>
        <w:ind w:firstLine="708"/>
        <w:jc w:val="both"/>
        <w:rPr>
          <w:rFonts w:ascii="Arial" w:eastAsia="Times New Roman" w:hAnsi="Arial" w:cs="Arial"/>
        </w:rPr>
      </w:pPr>
      <w:proofErr w:type="gramStart"/>
      <w:r w:rsidRPr="003F5F0D">
        <w:rPr>
          <w:rFonts w:ascii="Arial" w:eastAsia="Times New Roman" w:hAnsi="Arial" w:cs="Arial"/>
        </w:rPr>
        <w:t>В соответствии с Конституцией Российской Федерации, Федеральными  Законами  1996г. № 61-ФЗ   « Об обороне», 1997г.</w:t>
      </w:r>
      <w:r w:rsidR="006A2543">
        <w:rPr>
          <w:rFonts w:ascii="Arial" w:eastAsia="Times New Roman" w:hAnsi="Arial" w:cs="Arial"/>
        </w:rPr>
        <w:t xml:space="preserve"> </w:t>
      </w:r>
      <w:r w:rsidRPr="003F5F0D">
        <w:rPr>
          <w:rFonts w:ascii="Arial" w:eastAsia="Times New Roman" w:hAnsi="Arial" w:cs="Arial"/>
        </w:rPr>
        <w:t xml:space="preserve">№31 ФЗ «О мобилизационной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3F5F0D">
          <w:rPr>
            <w:rFonts w:ascii="Arial" w:eastAsia="Times New Roman" w:hAnsi="Arial" w:cs="Arial"/>
          </w:rPr>
          <w:t>1998 г</w:t>
        </w:r>
      </w:smartTag>
      <w:r w:rsidRPr="003F5F0D">
        <w:rPr>
          <w:rFonts w:ascii="Arial" w:eastAsia="Times New Roman" w:hAnsi="Arial" w:cs="Arial"/>
        </w:rPr>
        <w:t>.</w:t>
      </w:r>
      <w:r w:rsidR="006A2543">
        <w:rPr>
          <w:rFonts w:ascii="Arial" w:eastAsia="Times New Roman" w:hAnsi="Arial" w:cs="Arial"/>
        </w:rPr>
        <w:t xml:space="preserve"> </w:t>
      </w:r>
      <w:r w:rsidRPr="003F5F0D">
        <w:rPr>
          <w:rFonts w:ascii="Arial" w:eastAsia="Times New Roman" w:hAnsi="Arial" w:cs="Arial"/>
        </w:rPr>
        <w:t xml:space="preserve">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</w:t>
      </w:r>
      <w:smartTag w:uri="urn:schemas-microsoft-com:office:smarttags" w:element="metricconverter">
        <w:smartTagPr>
          <w:attr w:name="ProductID" w:val="2006 г"/>
        </w:smartTagPr>
        <w:r w:rsidRPr="003F5F0D">
          <w:rPr>
            <w:rFonts w:ascii="Arial" w:eastAsia="Times New Roman" w:hAnsi="Arial" w:cs="Arial"/>
          </w:rPr>
          <w:t>2006 г</w:t>
        </w:r>
      </w:smartTag>
      <w:r w:rsidRPr="003F5F0D">
        <w:rPr>
          <w:rFonts w:ascii="Arial" w:eastAsia="Times New Roman" w:hAnsi="Arial" w:cs="Arial"/>
        </w:rPr>
        <w:t xml:space="preserve">. №719 «Об утверждении Положения о воинском учете», статьей 6  Устава поселения, </w:t>
      </w:r>
      <w:proofErr w:type="gramEnd"/>
    </w:p>
    <w:p w:rsidR="00751665" w:rsidRPr="003F5F0D" w:rsidRDefault="00CD238E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6" w:history="1"/>
    </w:p>
    <w:p w:rsidR="00751665" w:rsidRPr="003F5F0D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  <w:r w:rsidRPr="003F5F0D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751665" w:rsidRPr="009C2E4C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</w:rPr>
      </w:pPr>
    </w:p>
    <w:p w:rsidR="00B00FB8" w:rsidRPr="008D355B" w:rsidRDefault="00B00FB8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8A6467">
        <w:rPr>
          <w:rFonts w:ascii="Arial" w:hAnsi="Arial" w:cs="Arial"/>
        </w:rPr>
        <w:t>Утвердить «</w:t>
      </w:r>
      <w:r w:rsidRPr="008A6467">
        <w:rPr>
          <w:rFonts w:ascii="Arial" w:hAnsi="Arial" w:cs="Arial"/>
          <w:spacing w:val="2"/>
        </w:rPr>
        <w:t xml:space="preserve">Положение </w:t>
      </w:r>
      <w:r w:rsidR="008D355B">
        <w:rPr>
          <w:rFonts w:ascii="Arial" w:hAnsi="Arial" w:cs="Arial"/>
          <w:spacing w:val="2"/>
        </w:rPr>
        <w:t>о военно-учетном столе</w:t>
      </w:r>
      <w:r w:rsidRPr="008A6467">
        <w:rPr>
          <w:rFonts w:ascii="Arial" w:hAnsi="Arial" w:cs="Arial"/>
          <w:spacing w:val="2"/>
        </w:rPr>
        <w:t xml:space="preserve"> администрации муниципального образования «</w:t>
      </w:r>
      <w:r>
        <w:rPr>
          <w:rFonts w:ascii="Arial" w:hAnsi="Arial" w:cs="Arial"/>
          <w:spacing w:val="2"/>
        </w:rPr>
        <w:t>Тургеневка</w:t>
      </w:r>
      <w:r w:rsidRPr="008A6467">
        <w:rPr>
          <w:rFonts w:ascii="Arial" w:hAnsi="Arial" w:cs="Arial"/>
          <w:spacing w:val="2"/>
        </w:rPr>
        <w:t>»</w:t>
      </w:r>
      <w:r w:rsidR="008D355B">
        <w:rPr>
          <w:rFonts w:ascii="Arial" w:hAnsi="Arial" w:cs="Arial"/>
          <w:bCs/>
        </w:rPr>
        <w:t xml:space="preserve"> приложение №1</w:t>
      </w:r>
      <w:r>
        <w:rPr>
          <w:rFonts w:ascii="Arial" w:hAnsi="Arial" w:cs="Arial"/>
          <w:bCs/>
        </w:rPr>
        <w:t>.</w:t>
      </w:r>
    </w:p>
    <w:p w:rsidR="008D355B" w:rsidRDefault="008D355B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bCs/>
        </w:rPr>
        <w:t>Утвердить должностную инструкцию специалиста по военно-учетной работе администрации муниципального образования «Тургеневка» приложения №2.</w:t>
      </w:r>
    </w:p>
    <w:p w:rsidR="00B00FB8" w:rsidRPr="00B00FB8" w:rsidRDefault="00B00FB8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257A82">
        <w:rPr>
          <w:rFonts w:ascii="Arial" w:hAnsi="Arial" w:cs="Arial"/>
        </w:rPr>
        <w:t>Опубликовать данное постановление в газете «Вестник МО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», а также на официальном сайте МО «</w:t>
      </w:r>
      <w:r>
        <w:rPr>
          <w:rFonts w:ascii="Arial" w:hAnsi="Arial" w:cs="Arial"/>
        </w:rPr>
        <w:t>Тургеневка</w:t>
      </w:r>
      <w:r w:rsidRPr="00257A82">
        <w:rPr>
          <w:rFonts w:ascii="Arial" w:hAnsi="Arial" w:cs="Arial"/>
        </w:rPr>
        <w:t>» в информационно-телекоммуникационной сети «Интернет».</w:t>
      </w:r>
    </w:p>
    <w:p w:rsidR="00751665" w:rsidRPr="005E4C79" w:rsidRDefault="008D355B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20"/>
        </w:rPr>
        <w:t xml:space="preserve"> Контроль над исполнением настоя</w:t>
      </w:r>
      <w:r w:rsidR="00751665" w:rsidRPr="005E4C79">
        <w:rPr>
          <w:rFonts w:ascii="Arial" w:eastAsia="Times New Roman" w:hAnsi="Arial" w:cs="Arial"/>
          <w:spacing w:val="-20"/>
        </w:rPr>
        <w:t>щего постановления оставляю за собой.</w:t>
      </w:r>
    </w:p>
    <w:p w:rsid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E64BF3" w:rsidRDefault="008D355B" w:rsidP="00751665">
      <w:pPr>
        <w:jc w:val="both"/>
        <w:rPr>
          <w:rFonts w:ascii="Arial" w:eastAsia="Times New Roman" w:hAnsi="Arial" w:cs="Arial"/>
          <w:spacing w:val="-20"/>
        </w:rPr>
      </w:pPr>
      <w:r>
        <w:rPr>
          <w:rFonts w:ascii="Arial" w:eastAsia="Times New Roman" w:hAnsi="Arial" w:cs="Arial"/>
          <w:spacing w:val="-20"/>
        </w:rPr>
        <w:t xml:space="preserve"> </w:t>
      </w:r>
    </w:p>
    <w:p w:rsidR="009C2E4C" w:rsidRDefault="009C2E4C" w:rsidP="009C2E4C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9C2E4C" w:rsidRDefault="009C2E4C" w:rsidP="009C2E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243651" w:rsidRDefault="00243651" w:rsidP="009C2E4C">
      <w:pPr>
        <w:jc w:val="both"/>
        <w:rPr>
          <w:rFonts w:ascii="Arial" w:hAnsi="Arial" w:cs="Arial"/>
        </w:rPr>
      </w:pPr>
    </w:p>
    <w:p w:rsidR="00173D21" w:rsidRPr="00A90F9C" w:rsidRDefault="00243651" w:rsidP="00173D21">
      <w:pPr>
        <w:jc w:val="right"/>
        <w:rPr>
          <w:rFonts w:ascii="Courier New" w:hAnsi="Courier New" w:cs="Courier New"/>
          <w:sz w:val="22"/>
          <w:szCs w:val="22"/>
        </w:rPr>
      </w:pPr>
      <w:r w:rsidRPr="00A90F9C">
        <w:rPr>
          <w:rFonts w:ascii="Courier New" w:hAnsi="Courier New" w:cs="Courier New"/>
          <w:sz w:val="22"/>
          <w:szCs w:val="22"/>
        </w:rPr>
        <w:t>Приложение</w:t>
      </w:r>
      <w:r w:rsidR="00A90F9C">
        <w:rPr>
          <w:rFonts w:ascii="Courier New" w:hAnsi="Courier New" w:cs="Courier New"/>
          <w:sz w:val="22"/>
          <w:szCs w:val="22"/>
        </w:rPr>
        <w:t xml:space="preserve"> №1</w:t>
      </w:r>
      <w:r w:rsidRPr="00A90F9C">
        <w:rPr>
          <w:rFonts w:ascii="Courier New" w:hAnsi="Courier New" w:cs="Courier New"/>
          <w:sz w:val="22"/>
          <w:szCs w:val="22"/>
        </w:rPr>
        <w:t xml:space="preserve"> к</w:t>
      </w:r>
      <w:r w:rsidR="00173D21" w:rsidRPr="00173D21">
        <w:rPr>
          <w:rFonts w:ascii="Courier New" w:hAnsi="Courier New" w:cs="Courier New"/>
          <w:sz w:val="22"/>
          <w:szCs w:val="22"/>
        </w:rPr>
        <w:t xml:space="preserve"> </w:t>
      </w:r>
      <w:r w:rsidR="00173D21">
        <w:rPr>
          <w:rFonts w:ascii="Courier New" w:hAnsi="Courier New" w:cs="Courier New"/>
          <w:sz w:val="22"/>
          <w:szCs w:val="22"/>
        </w:rPr>
        <w:t>постановлению</w:t>
      </w:r>
    </w:p>
    <w:p w:rsidR="00A90F9C" w:rsidRPr="00A90F9C" w:rsidRDefault="00173D21" w:rsidP="002436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  <w:r w:rsidR="00243651" w:rsidRPr="00A90F9C">
        <w:rPr>
          <w:rFonts w:ascii="Courier New" w:hAnsi="Courier New" w:cs="Courier New"/>
          <w:sz w:val="22"/>
          <w:szCs w:val="22"/>
        </w:rPr>
        <w:t xml:space="preserve"> </w:t>
      </w:r>
      <w:r w:rsidR="00A90F9C" w:rsidRPr="00A90F9C">
        <w:rPr>
          <w:rFonts w:ascii="Courier New" w:hAnsi="Courier New" w:cs="Courier New"/>
          <w:sz w:val="22"/>
          <w:szCs w:val="22"/>
        </w:rPr>
        <w:t>МО «Тургеневка»</w:t>
      </w:r>
    </w:p>
    <w:p w:rsidR="00A90F9C" w:rsidRPr="00A90F9C" w:rsidRDefault="00A90F9C" w:rsidP="00243651">
      <w:pPr>
        <w:jc w:val="right"/>
        <w:rPr>
          <w:rFonts w:ascii="Courier New" w:eastAsia="Times New Roman" w:hAnsi="Courier New" w:cs="Courier New"/>
          <w:spacing w:val="-20"/>
          <w:sz w:val="22"/>
          <w:szCs w:val="22"/>
        </w:rPr>
      </w:pPr>
      <w:r w:rsidRPr="00A90F9C">
        <w:rPr>
          <w:rFonts w:ascii="Courier New" w:hAnsi="Courier New" w:cs="Courier New"/>
          <w:sz w:val="22"/>
          <w:szCs w:val="22"/>
        </w:rPr>
        <w:t>от 18.12.2024г. №41</w:t>
      </w:r>
    </w:p>
    <w:p w:rsidR="00A90F9C" w:rsidRPr="00A90F9C" w:rsidRDefault="009C2E4C" w:rsidP="00A90F9C">
      <w:pPr>
        <w:rPr>
          <w:rFonts w:ascii="Arial" w:hAnsi="Arial" w:cs="Arial"/>
          <w:b/>
          <w:color w:val="2D2D2D"/>
        </w:rPr>
      </w:pPr>
      <w:r>
        <w:rPr>
          <w:rFonts w:ascii="Arial" w:hAnsi="Arial" w:cs="Arial"/>
          <w:b/>
          <w:color w:val="2D2D2D"/>
        </w:rPr>
        <w:tab/>
      </w:r>
      <w:r>
        <w:rPr>
          <w:rFonts w:ascii="Arial" w:hAnsi="Arial" w:cs="Arial"/>
          <w:b/>
          <w:color w:val="2D2D2D"/>
        </w:rPr>
        <w:tab/>
      </w:r>
    </w:p>
    <w:p w:rsidR="00A90F9C" w:rsidRPr="00A90F9C" w:rsidRDefault="00A90F9C" w:rsidP="00A90F9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90F9C">
        <w:rPr>
          <w:rFonts w:ascii="Arial" w:hAnsi="Arial" w:cs="Arial"/>
          <w:b/>
          <w:color w:val="000000"/>
          <w:sz w:val="30"/>
          <w:szCs w:val="30"/>
        </w:rPr>
        <w:t>ПОЛОЖЕНИЕ</w:t>
      </w:r>
    </w:p>
    <w:p w:rsidR="00A90F9C" w:rsidRPr="00A90F9C" w:rsidRDefault="00A90F9C" w:rsidP="00A90F9C">
      <w:pPr>
        <w:jc w:val="center"/>
        <w:rPr>
          <w:rFonts w:ascii="Arial" w:hAnsi="Arial" w:cs="Arial"/>
          <w:color w:val="000000"/>
          <w:sz w:val="30"/>
          <w:szCs w:val="30"/>
          <w:u w:val="single"/>
        </w:rPr>
      </w:pPr>
      <w:r>
        <w:rPr>
          <w:rFonts w:ascii="Arial" w:hAnsi="Arial" w:cs="Arial"/>
          <w:b/>
          <w:color w:val="000000"/>
          <w:sz w:val="30"/>
          <w:szCs w:val="30"/>
        </w:rPr>
        <w:t>О</w:t>
      </w:r>
      <w:r w:rsidRPr="00A90F9C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173D21">
        <w:rPr>
          <w:rFonts w:ascii="Arial" w:hAnsi="Arial" w:cs="Arial"/>
          <w:b/>
          <w:color w:val="000000"/>
          <w:sz w:val="30"/>
          <w:szCs w:val="30"/>
        </w:rPr>
        <w:t>ВОЕННО</w:t>
      </w:r>
      <w:r w:rsidRPr="00A90F9C">
        <w:rPr>
          <w:rFonts w:ascii="Arial" w:hAnsi="Arial" w:cs="Arial"/>
          <w:b/>
          <w:color w:val="000000"/>
          <w:sz w:val="30"/>
          <w:szCs w:val="30"/>
        </w:rPr>
        <w:t>-</w:t>
      </w:r>
      <w:r w:rsidR="00173D21">
        <w:rPr>
          <w:rFonts w:ascii="Arial" w:hAnsi="Arial" w:cs="Arial"/>
          <w:b/>
          <w:color w:val="000000"/>
          <w:sz w:val="30"/>
          <w:szCs w:val="30"/>
        </w:rPr>
        <w:t>УЧЕТНОМ СТОЛЕ</w:t>
      </w:r>
      <w:r w:rsidRPr="00A90F9C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173D21">
        <w:rPr>
          <w:rFonts w:ascii="Arial" w:hAnsi="Arial" w:cs="Arial"/>
          <w:b/>
          <w:color w:val="000000"/>
          <w:sz w:val="30"/>
          <w:szCs w:val="30"/>
        </w:rPr>
        <w:t>АДМИНИСТРАЦИИ МУНИЦИПАЛЬНОГО ОБРАЗОВАНИЯ «ТУРГЕНЕВКА</w:t>
      </w:r>
      <w:r w:rsidRPr="00A90F9C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A90F9C" w:rsidRPr="00A90F9C" w:rsidRDefault="00A90F9C" w:rsidP="00A90F9C">
      <w:pPr>
        <w:rPr>
          <w:rFonts w:ascii="Arial" w:hAnsi="Arial" w:cs="Arial"/>
          <w:color w:val="000000"/>
        </w:rPr>
      </w:pPr>
      <w:r w:rsidRPr="00A90F9C">
        <w:rPr>
          <w:rFonts w:ascii="Arial" w:hAnsi="Arial" w:cs="Arial"/>
          <w:color w:val="000000"/>
        </w:rPr>
        <w:tab/>
      </w:r>
      <w:r w:rsidRPr="00A90F9C">
        <w:rPr>
          <w:rFonts w:ascii="Arial" w:hAnsi="Arial" w:cs="Arial"/>
          <w:color w:val="000000"/>
        </w:rPr>
        <w:tab/>
      </w:r>
      <w:r w:rsidRPr="00A90F9C">
        <w:rPr>
          <w:rFonts w:ascii="Arial" w:hAnsi="Arial" w:cs="Arial"/>
          <w:color w:val="000000"/>
        </w:rPr>
        <w:tab/>
      </w:r>
      <w:r w:rsidRPr="00A90F9C">
        <w:rPr>
          <w:rFonts w:ascii="Arial" w:hAnsi="Arial" w:cs="Arial"/>
          <w:color w:val="000000"/>
        </w:rPr>
        <w:tab/>
      </w:r>
      <w:r w:rsidRPr="00A90F9C">
        <w:rPr>
          <w:rFonts w:ascii="Arial" w:hAnsi="Arial" w:cs="Arial"/>
          <w:color w:val="000000"/>
        </w:rPr>
        <w:tab/>
      </w:r>
      <w:r w:rsidRPr="00A90F9C">
        <w:rPr>
          <w:rFonts w:ascii="Arial" w:hAnsi="Arial" w:cs="Arial"/>
          <w:color w:val="000000"/>
        </w:rPr>
        <w:tab/>
      </w:r>
    </w:p>
    <w:p w:rsidR="00A90F9C" w:rsidRPr="00A90F9C" w:rsidRDefault="00A90F9C" w:rsidP="00A90F9C">
      <w:pPr>
        <w:jc w:val="center"/>
        <w:rPr>
          <w:rFonts w:ascii="Arial" w:hAnsi="Arial" w:cs="Arial"/>
          <w:b/>
          <w:bCs/>
        </w:rPr>
      </w:pPr>
      <w:r w:rsidRPr="00A90F9C">
        <w:rPr>
          <w:rFonts w:ascii="Arial" w:hAnsi="Arial" w:cs="Arial"/>
          <w:b/>
          <w:bCs/>
          <w:lang w:val="en-US"/>
        </w:rPr>
        <w:lastRenderedPageBreak/>
        <w:t>I</w:t>
      </w:r>
      <w:r w:rsidRPr="00A90F9C">
        <w:rPr>
          <w:rFonts w:ascii="Arial" w:hAnsi="Arial" w:cs="Arial"/>
          <w:b/>
          <w:bCs/>
        </w:rPr>
        <w:t>. ОБЩИЕ ПОЛОЖЕНИЯ</w:t>
      </w:r>
    </w:p>
    <w:p w:rsidR="00A90F9C" w:rsidRPr="00A90F9C" w:rsidRDefault="00A90F9C" w:rsidP="00A90F9C">
      <w:pPr>
        <w:ind w:firstLine="708"/>
        <w:jc w:val="center"/>
        <w:rPr>
          <w:rFonts w:ascii="Arial" w:hAnsi="Arial" w:cs="Arial"/>
        </w:rPr>
      </w:pPr>
    </w:p>
    <w:p w:rsidR="00A90F9C" w:rsidRPr="00A90F9C" w:rsidRDefault="00A90F9C" w:rsidP="00A90F9C">
      <w:pPr>
        <w:pStyle w:val="a6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0F9C">
        <w:rPr>
          <w:rFonts w:ascii="Arial" w:hAnsi="Arial" w:cs="Arial"/>
          <w:sz w:val="24"/>
          <w:szCs w:val="24"/>
        </w:rPr>
        <w:t>Военно-учетный стол администрация МО «Тургеневка» (далее — ВУС)</w:t>
      </w:r>
    </w:p>
    <w:p w:rsidR="00A90F9C" w:rsidRPr="00A90F9C" w:rsidRDefault="00A90F9C" w:rsidP="00A90F9C">
      <w:pPr>
        <w:pStyle w:val="a6"/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A90F9C">
        <w:rPr>
          <w:rFonts w:ascii="Arial" w:hAnsi="Arial" w:cs="Arial"/>
          <w:sz w:val="24"/>
          <w:szCs w:val="24"/>
        </w:rPr>
        <w:t>является структурным подразделением администрации МО «Тургеневка».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1.2.  ВУС в своей деятельности руководствуется Конституцией Россий</w:t>
      </w:r>
      <w:r w:rsidRPr="00A90F9C">
        <w:rPr>
          <w:rFonts w:ascii="Arial" w:hAnsi="Arial" w:cs="Arial"/>
        </w:rPr>
        <w:softHyphen/>
        <w:t>ской Федерации, федеральными законами Российской Федерации от 31.05.1996 г. № 61-ФЗ «Об обороне», от 26.02.1997 г. № 31-ФЗ «О мобили</w:t>
      </w:r>
      <w:r w:rsidRPr="00A90F9C">
        <w:rPr>
          <w:rFonts w:ascii="Arial" w:hAnsi="Arial" w:cs="Arial"/>
        </w:rPr>
        <w:softHyphen/>
        <w:t>зационной подготовке и мобилизации в Российской Федерации» с изме</w:t>
      </w:r>
      <w:r w:rsidRPr="00A90F9C">
        <w:rPr>
          <w:rFonts w:ascii="Arial" w:hAnsi="Arial" w:cs="Arial"/>
        </w:rPr>
        <w:softHyphen/>
        <w:t xml:space="preserve">нениями согласно закону от 22.08.2004 г. № 122, от 28.03.1998 г. № 53-ФЗ «О воинской обязанности и военной службе». </w:t>
      </w:r>
      <w:proofErr w:type="gramStart"/>
      <w:r w:rsidRPr="00A90F9C">
        <w:rPr>
          <w:rFonts w:ascii="Arial" w:hAnsi="Arial" w:cs="Arial"/>
        </w:rPr>
        <w:t>Положением о воинском учете, утвержденным постановлением Правительства Российской Феде</w:t>
      </w:r>
      <w:r w:rsidRPr="00A90F9C">
        <w:rPr>
          <w:rFonts w:ascii="Arial" w:hAnsi="Arial" w:cs="Arial"/>
        </w:rPr>
        <w:softHyphen/>
        <w:t>рации от 27. 11. 2006 г. № 719, «Инструкцией по бронированию на период мобилизации и на военное время граждан Российской Федерации, пре</w:t>
      </w:r>
      <w:r w:rsidRPr="00A90F9C">
        <w:rPr>
          <w:rFonts w:ascii="Arial" w:hAnsi="Arial" w:cs="Arial"/>
        </w:rPr>
        <w:softHyphen/>
        <w:t>бывающих в запасе Вооруженных Сил Российской Федерации, федераль</w:t>
      </w:r>
      <w:r w:rsidRPr="00A90F9C">
        <w:rPr>
          <w:rFonts w:ascii="Arial" w:hAnsi="Arial" w:cs="Arial"/>
        </w:rPr>
        <w:softHyphen/>
        <w:t>ных органах исполнительной власти, имеющих запас, и работающих в ор</w:t>
      </w:r>
      <w:r w:rsidRPr="00A90F9C">
        <w:rPr>
          <w:rFonts w:ascii="Arial" w:hAnsi="Arial" w:cs="Arial"/>
        </w:rPr>
        <w:softHyphen/>
        <w:t>ганах государственной власти, органах местного самоуправления и организациях», законами Московской области.</w:t>
      </w:r>
      <w:proofErr w:type="gramEnd"/>
      <w:r w:rsidRPr="00A90F9C">
        <w:rPr>
          <w:rFonts w:ascii="Arial" w:hAnsi="Arial" w:cs="Arial"/>
        </w:rPr>
        <w:t xml:space="preserve"> Уставом органа местного самоуправления, иными нормативными правовыми актами администрации МО «Тургеневка», а также настоящим Положением.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1.3.  Положение о ВУС утверждается главой МО «Тургеневка</w:t>
      </w:r>
      <w:proofErr w:type="gramStart"/>
      <w:r w:rsidRPr="00A90F9C">
        <w:rPr>
          <w:rFonts w:ascii="Arial" w:hAnsi="Arial" w:cs="Arial"/>
        </w:rPr>
        <w:t>»..</w:t>
      </w:r>
      <w:proofErr w:type="gramEnd"/>
    </w:p>
    <w:p w:rsidR="00A90F9C" w:rsidRPr="00A90F9C" w:rsidRDefault="00A90F9C" w:rsidP="00A90F9C">
      <w:pPr>
        <w:ind w:firstLine="708"/>
        <w:jc w:val="both"/>
        <w:rPr>
          <w:rFonts w:ascii="Arial" w:hAnsi="Arial" w:cs="Arial"/>
          <w:b/>
        </w:rPr>
      </w:pPr>
    </w:p>
    <w:p w:rsidR="00A90F9C" w:rsidRPr="00A90F9C" w:rsidRDefault="00A90F9C" w:rsidP="00A90F9C">
      <w:pPr>
        <w:jc w:val="center"/>
        <w:rPr>
          <w:rFonts w:ascii="Arial" w:hAnsi="Arial" w:cs="Arial"/>
          <w:b/>
        </w:rPr>
      </w:pPr>
      <w:r w:rsidRPr="00A90F9C">
        <w:rPr>
          <w:rFonts w:ascii="Arial" w:hAnsi="Arial" w:cs="Arial"/>
          <w:b/>
          <w:lang w:val="en-US"/>
        </w:rPr>
        <w:t>II</w:t>
      </w:r>
      <w:r w:rsidRPr="00A90F9C">
        <w:rPr>
          <w:rFonts w:ascii="Arial" w:hAnsi="Arial" w:cs="Arial"/>
          <w:b/>
        </w:rPr>
        <w:t>. ОСНОВНЫЕ ЗАДАЧИ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2.1. Основными задачами ВУС являются: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proofErr w:type="gramStart"/>
      <w:r w:rsidRPr="00A90F9C">
        <w:rPr>
          <w:rFonts w:ascii="Arial" w:hAnsi="Arial" w:cs="Arial"/>
        </w:rPr>
        <w:t>обеспечение исполнения гражданами воинской обязанности, установ</w:t>
      </w:r>
      <w:r w:rsidRPr="00A90F9C">
        <w:rPr>
          <w:rFonts w:ascii="Arial" w:hAnsi="Arial" w:cs="Arial"/>
        </w:rPr>
        <w:softHyphen/>
        <w:t>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документальное оформление сведений воинского учета о гражданах, состоящих на воинском учете;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proofErr w:type="gramStart"/>
      <w:r w:rsidRPr="00A90F9C">
        <w:rPr>
          <w:rFonts w:ascii="Arial" w:hAnsi="Arial" w:cs="Arial"/>
        </w:rPr>
        <w:t>проведение плановой работы по подготовке необходимого количества военно-обученных граждан, пребывающих в запасе, для обеспечения ме</w:t>
      </w:r>
      <w:r w:rsidRPr="00A90F9C">
        <w:rPr>
          <w:rFonts w:ascii="Arial" w:hAnsi="Arial" w:cs="Arial"/>
        </w:rPr>
        <w:softHyphen/>
        <w:t>роприятий по переводу Вооруженных Сил Российской Федерации, дру</w:t>
      </w:r>
      <w:r w:rsidRPr="00A90F9C">
        <w:rPr>
          <w:rFonts w:ascii="Arial" w:hAnsi="Arial" w:cs="Arial"/>
        </w:rPr>
        <w:softHyphen/>
        <w:t>гих войск, воинских формирований и органов с мирного на военное вре</w:t>
      </w:r>
      <w:r w:rsidRPr="00A90F9C">
        <w:rPr>
          <w:rFonts w:ascii="Arial" w:hAnsi="Arial" w:cs="Arial"/>
        </w:rPr>
        <w:softHyphen/>
        <w:t>мя в период мобилизации и поддержание их укомплектованности на требуемом уровне в военное время.</w:t>
      </w:r>
      <w:proofErr w:type="gramEnd"/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</w:p>
    <w:p w:rsidR="00A90F9C" w:rsidRPr="00A90F9C" w:rsidRDefault="00A90F9C" w:rsidP="00A90F9C">
      <w:pPr>
        <w:jc w:val="center"/>
        <w:rPr>
          <w:rFonts w:ascii="Arial" w:hAnsi="Arial" w:cs="Arial"/>
        </w:rPr>
      </w:pPr>
      <w:r w:rsidRPr="00A90F9C">
        <w:rPr>
          <w:rFonts w:ascii="Arial" w:hAnsi="Arial" w:cs="Arial"/>
          <w:b/>
          <w:bCs/>
          <w:lang w:val="en-US"/>
        </w:rPr>
        <w:t>III</w:t>
      </w:r>
      <w:r w:rsidRPr="00A90F9C">
        <w:rPr>
          <w:rFonts w:ascii="Arial" w:hAnsi="Arial" w:cs="Arial"/>
          <w:b/>
          <w:bCs/>
        </w:rPr>
        <w:t>. ФУНКЦИИ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3.1. Обеспечивать выполнение функций, возложенных на администра</w:t>
      </w:r>
      <w:r w:rsidRPr="00A90F9C">
        <w:rPr>
          <w:rFonts w:ascii="Arial" w:hAnsi="Arial" w:cs="Arial"/>
        </w:rPr>
        <w:softHyphen/>
        <w:t>цию в повседневной деятельности по первичному воинскому учету, воин</w:t>
      </w:r>
      <w:r w:rsidRPr="00A90F9C">
        <w:rPr>
          <w:rFonts w:ascii="Arial" w:hAnsi="Arial" w:cs="Arial"/>
        </w:rPr>
        <w:softHyphen/>
        <w:t>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3.2.  Осуществлять первичный воинский учет граждан, пребывающих в запасе, и граждан, подлежащих призыву на военную службу, проживаю</w:t>
      </w:r>
      <w:r w:rsidRPr="00A90F9C">
        <w:rPr>
          <w:rFonts w:ascii="Arial" w:hAnsi="Arial" w:cs="Arial"/>
        </w:rPr>
        <w:softHyphen/>
        <w:t>щих или пребывающих (па срок более трех месяцев) на территории МО «Тургеневка».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3.3.  Выявлять совместно с органами внутренних дел граждан, постоян</w:t>
      </w:r>
      <w:r w:rsidRPr="00A90F9C">
        <w:rPr>
          <w:rFonts w:ascii="Arial" w:hAnsi="Arial" w:cs="Arial"/>
        </w:rPr>
        <w:softHyphen/>
        <w:t>но или временно проживающих на территории  МО «Тургеневка», обязанных состоять на воинском учете.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3.4.  Вести учет организаций, находящихся на территории, на которой осуществляет свою деятельность администрации МО «Тургеневка», и конт</w:t>
      </w:r>
      <w:r w:rsidRPr="00A90F9C">
        <w:rPr>
          <w:rFonts w:ascii="Arial" w:hAnsi="Arial" w:cs="Arial"/>
        </w:rPr>
        <w:softHyphen/>
        <w:t>ролировать ведение в них воинского учета.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3.5.  Сверять не реже одного раза в год документы первичного воин</w:t>
      </w:r>
      <w:r w:rsidRPr="00A90F9C">
        <w:rPr>
          <w:rFonts w:ascii="Arial" w:hAnsi="Arial" w:cs="Arial"/>
        </w:rPr>
        <w:softHyphen/>
        <w:t>ского учета с документами воинского учета военного комиссариата муни</w:t>
      </w:r>
      <w:r w:rsidRPr="00A90F9C">
        <w:rPr>
          <w:rFonts w:ascii="Arial" w:hAnsi="Arial" w:cs="Arial"/>
        </w:rPr>
        <w:softHyphen/>
        <w:t>ципального образования, организаций, а также с карточками регистрации или домовыми книгами.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3.6.  По указанию военного комиссариата муниципального образова</w:t>
      </w:r>
      <w:r w:rsidRPr="00A90F9C">
        <w:rPr>
          <w:rFonts w:ascii="Arial" w:hAnsi="Arial" w:cs="Arial"/>
        </w:rPr>
        <w:softHyphen/>
        <w:t>ния оповещать граждан о вызовах в военный комиссариат.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3.7.  Своевременно вносить изменения в сведения, содержащиеся в до</w:t>
      </w:r>
      <w:r w:rsidRPr="00A90F9C">
        <w:rPr>
          <w:rFonts w:ascii="Arial" w:hAnsi="Arial" w:cs="Arial"/>
        </w:rPr>
        <w:softHyphen/>
        <w:t>кументах первичного воинского учета, и в 2-недельный срок сообщать о внесенных изменениях в военный комиссариат.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3.8.  Ежегодно представлять в военный комиссариат до 1 ноября спис</w:t>
      </w:r>
      <w:r w:rsidRPr="00A90F9C">
        <w:rPr>
          <w:rFonts w:ascii="Arial" w:hAnsi="Arial" w:cs="Arial"/>
        </w:rPr>
        <w:softHyphen/>
        <w:t>ки юношей 15-и и 16-летнего возраста, а до 1 октября — списки юношей, подлежащих первоначальной постановке на воинский учет в следующем году.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3.9.  Разъяснять должностным лицам организаций и гражданам их обя</w:t>
      </w:r>
      <w:r w:rsidRPr="00A90F9C">
        <w:rPr>
          <w:rFonts w:ascii="Arial" w:hAnsi="Arial" w:cs="Arial"/>
        </w:rPr>
        <w:softHyphen/>
        <w:t>занности по воинскому учету, мобилизационной подготовке и мобилиза</w:t>
      </w:r>
      <w:r w:rsidRPr="00A90F9C">
        <w:rPr>
          <w:rFonts w:ascii="Arial" w:hAnsi="Arial" w:cs="Arial"/>
        </w:rPr>
        <w:softHyphen/>
        <w:t>ции, установленные законодательством Российской Федерации и Поло</w:t>
      </w:r>
      <w:r w:rsidRPr="00A90F9C">
        <w:rPr>
          <w:rFonts w:ascii="Arial" w:hAnsi="Arial" w:cs="Arial"/>
        </w:rPr>
        <w:softHyphen/>
        <w:t xml:space="preserve">жением о воинском учете и осуществлять </w:t>
      </w:r>
      <w:proofErr w:type="gramStart"/>
      <w:r w:rsidRPr="00A90F9C">
        <w:rPr>
          <w:rFonts w:ascii="Arial" w:hAnsi="Arial" w:cs="Arial"/>
        </w:rPr>
        <w:t>контроль за</w:t>
      </w:r>
      <w:proofErr w:type="gramEnd"/>
      <w:r w:rsidRPr="00A90F9C">
        <w:rPr>
          <w:rFonts w:ascii="Arial" w:hAnsi="Arial" w:cs="Arial"/>
        </w:rPr>
        <w:t xml:space="preserve"> их исполнением.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  <w:b/>
          <w:bCs/>
        </w:rPr>
      </w:pPr>
    </w:p>
    <w:p w:rsidR="00A90F9C" w:rsidRPr="00A90F9C" w:rsidRDefault="00A90F9C" w:rsidP="00A90F9C">
      <w:pPr>
        <w:jc w:val="center"/>
        <w:rPr>
          <w:rFonts w:ascii="Arial" w:hAnsi="Arial" w:cs="Arial"/>
        </w:rPr>
      </w:pPr>
      <w:r w:rsidRPr="00A90F9C">
        <w:rPr>
          <w:rFonts w:ascii="Arial" w:hAnsi="Arial" w:cs="Arial"/>
          <w:b/>
          <w:bCs/>
          <w:lang w:val="en-US"/>
        </w:rPr>
        <w:t>IV</w:t>
      </w:r>
      <w:r w:rsidRPr="00A90F9C">
        <w:rPr>
          <w:rFonts w:ascii="Arial" w:hAnsi="Arial" w:cs="Arial"/>
          <w:b/>
          <w:bCs/>
        </w:rPr>
        <w:t>. ПРАВА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4.1. Для плановой и целенаправленной работы ВУС имеет право: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вносить предложения по запросу и получению в установленном по</w:t>
      </w:r>
      <w:r w:rsidRPr="00A90F9C">
        <w:rPr>
          <w:rFonts w:ascii="Arial" w:hAnsi="Arial" w:cs="Arial"/>
        </w:rPr>
        <w:softHyphen/>
        <w:t>рядке необходимых материалов и информации от федеральных органов государственной власти, органов исполнительной власти субъекта Рос</w:t>
      </w:r>
      <w:r w:rsidRPr="00A90F9C">
        <w:rPr>
          <w:rFonts w:ascii="Arial" w:hAnsi="Arial" w:cs="Arial"/>
        </w:rPr>
        <w:softHyphen/>
        <w:t>сийской Федерации, органов местного самоуправления, а также от уч</w:t>
      </w:r>
      <w:r w:rsidRPr="00A90F9C">
        <w:rPr>
          <w:rFonts w:ascii="Arial" w:hAnsi="Arial" w:cs="Arial"/>
        </w:rPr>
        <w:softHyphen/>
        <w:t>реждений и организаций независимо от организационно-правовых форм и форм собственности;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запрашивать и получать от структурных подразделений администра</w:t>
      </w:r>
      <w:r w:rsidRPr="00A90F9C">
        <w:rPr>
          <w:rFonts w:ascii="Arial" w:hAnsi="Arial" w:cs="Arial"/>
        </w:rPr>
        <w:softHyphen/>
        <w:t>ции МО «Тургеневка» аналитические материалы, предло</w:t>
      </w:r>
      <w:r w:rsidRPr="00A90F9C">
        <w:rPr>
          <w:rFonts w:ascii="Arial" w:hAnsi="Arial" w:cs="Arial"/>
        </w:rPr>
        <w:softHyphen/>
        <w:t>жения по сводным планам мероприятий и информацию об их выполне</w:t>
      </w:r>
      <w:r w:rsidRPr="00A90F9C">
        <w:rPr>
          <w:rFonts w:ascii="Arial" w:hAnsi="Arial" w:cs="Arial"/>
        </w:rPr>
        <w:softHyphen/>
        <w:t>нии, а также другие материалы, необходимые для эффективного выполнения возложенных на ВУС задач;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создавать информационные базы данных по вопросам, отнесенным к компетенции ВУС;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выносить на рассмотрение главы администрации МО «Тургеневка» вопросы о привлечении на договорной основе специалистов для осуществления отдельных работ;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организовывать взаимодействие в установленном порядке и обеспечи</w:t>
      </w:r>
      <w:r w:rsidRPr="00A90F9C">
        <w:rPr>
          <w:rFonts w:ascii="Arial" w:hAnsi="Arial" w:cs="Arial"/>
        </w:rPr>
        <w:softHyphen/>
        <w:t>вать служебную переписку с федеральными органами исполнительной власти, органами исполнительной власти субъекта Российской Федера</w:t>
      </w:r>
      <w:r w:rsidRPr="00A90F9C">
        <w:rPr>
          <w:rFonts w:ascii="Arial" w:hAnsi="Arial" w:cs="Arial"/>
        </w:rPr>
        <w:softHyphen/>
        <w:t>ции, органами местного самоуправления, общественными объединения</w:t>
      </w:r>
      <w:r w:rsidRPr="00A90F9C">
        <w:rPr>
          <w:rFonts w:ascii="Arial" w:hAnsi="Arial" w:cs="Arial"/>
        </w:rPr>
        <w:softHyphen/>
        <w:t>ми, а также с организациями по вопросам, отнесенным к компетен</w:t>
      </w:r>
      <w:r w:rsidRPr="00A90F9C">
        <w:rPr>
          <w:rFonts w:ascii="Arial" w:hAnsi="Arial" w:cs="Arial"/>
        </w:rPr>
        <w:softHyphen/>
        <w:t>ции ВУС;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проводить внутренние совещания по вопросам, отнесенным к компе</w:t>
      </w:r>
      <w:r w:rsidRPr="00A90F9C">
        <w:rPr>
          <w:rFonts w:ascii="Arial" w:hAnsi="Arial" w:cs="Arial"/>
        </w:rPr>
        <w:softHyphen/>
        <w:t xml:space="preserve">тенции </w:t>
      </w:r>
      <w:r w:rsidRPr="00A90F9C">
        <w:rPr>
          <w:rFonts w:ascii="Arial" w:hAnsi="Arial" w:cs="Arial"/>
          <w:bCs/>
        </w:rPr>
        <w:t>ВУС.</w:t>
      </w:r>
    </w:p>
    <w:p w:rsidR="00A90F9C" w:rsidRPr="00A90F9C" w:rsidRDefault="00A90F9C" w:rsidP="00A90F9C">
      <w:pPr>
        <w:jc w:val="center"/>
        <w:rPr>
          <w:rFonts w:ascii="Arial" w:hAnsi="Arial" w:cs="Arial"/>
          <w:b/>
          <w:bCs/>
        </w:rPr>
      </w:pPr>
      <w:r w:rsidRPr="00A90F9C">
        <w:rPr>
          <w:rFonts w:ascii="Arial" w:hAnsi="Arial" w:cs="Arial"/>
          <w:b/>
          <w:bCs/>
          <w:lang w:val="en-US"/>
        </w:rPr>
        <w:t>V</w:t>
      </w:r>
      <w:r w:rsidRPr="00A90F9C">
        <w:rPr>
          <w:rFonts w:ascii="Arial" w:hAnsi="Arial" w:cs="Arial"/>
          <w:b/>
          <w:bCs/>
        </w:rPr>
        <w:t>. РУКОВОДСТВО</w:t>
      </w:r>
    </w:p>
    <w:p w:rsidR="00A90F9C" w:rsidRPr="00A90F9C" w:rsidRDefault="00A90F9C" w:rsidP="00A90F9C">
      <w:pPr>
        <w:ind w:firstLine="708"/>
        <w:jc w:val="center"/>
        <w:rPr>
          <w:rFonts w:ascii="Arial" w:hAnsi="Arial" w:cs="Arial"/>
        </w:rPr>
      </w:pP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 xml:space="preserve">5.1.  Возглавляет </w:t>
      </w:r>
      <w:r w:rsidRPr="00A90F9C">
        <w:rPr>
          <w:rFonts w:ascii="Arial" w:hAnsi="Arial" w:cs="Arial"/>
          <w:bCs/>
        </w:rPr>
        <w:t xml:space="preserve">ВУС </w:t>
      </w:r>
      <w:r w:rsidRPr="00A90F9C">
        <w:rPr>
          <w:rFonts w:ascii="Arial" w:hAnsi="Arial" w:cs="Arial"/>
        </w:rPr>
        <w:t>начальник военно-учетного стола администрации МО «Тургеневка» (далее — инспектор). Инспектор назна</w:t>
      </w:r>
      <w:r w:rsidRPr="00A90F9C">
        <w:rPr>
          <w:rFonts w:ascii="Arial" w:hAnsi="Arial" w:cs="Arial"/>
        </w:rPr>
        <w:softHyphen/>
        <w:t>чается на должность и освобождается от должности главы администрации МО «Тургеневка».</w:t>
      </w:r>
    </w:p>
    <w:p w:rsidR="00A90F9C" w:rsidRP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5.2. Инспектор находится в непосредственном подчинении администрации МО «Тургеневка».</w:t>
      </w:r>
    </w:p>
    <w:p w:rsidR="00A90F9C" w:rsidRDefault="00A90F9C" w:rsidP="00A90F9C">
      <w:pPr>
        <w:ind w:firstLine="708"/>
        <w:jc w:val="both"/>
        <w:rPr>
          <w:rFonts w:ascii="Arial" w:hAnsi="Arial" w:cs="Arial"/>
        </w:rPr>
      </w:pPr>
      <w:r w:rsidRPr="00A90F9C">
        <w:rPr>
          <w:rFonts w:ascii="Arial" w:hAnsi="Arial" w:cs="Arial"/>
        </w:rPr>
        <w:t>5.3.  В случае отсутствия инспектора на рабочем месте по уважи</w:t>
      </w:r>
      <w:r w:rsidRPr="00A90F9C">
        <w:rPr>
          <w:rFonts w:ascii="Arial" w:hAnsi="Arial" w:cs="Arial"/>
        </w:rPr>
        <w:softHyphen/>
        <w:t>тельным причинам (отпуск, временная нетрудоспособность, командиров</w:t>
      </w:r>
      <w:r w:rsidRPr="00A90F9C">
        <w:rPr>
          <w:rFonts w:ascii="Arial" w:hAnsi="Arial" w:cs="Arial"/>
        </w:rPr>
        <w:softHyphen/>
        <w:t>ка) его замещает специалист по имуществу.</w:t>
      </w:r>
    </w:p>
    <w:p w:rsidR="00173D21" w:rsidRDefault="00173D21" w:rsidP="00A90F9C">
      <w:pPr>
        <w:ind w:firstLine="708"/>
        <w:jc w:val="both"/>
        <w:rPr>
          <w:rFonts w:ascii="Arial" w:hAnsi="Arial" w:cs="Arial"/>
        </w:rPr>
      </w:pPr>
    </w:p>
    <w:p w:rsidR="00173D21" w:rsidRDefault="00173D21" w:rsidP="00173D21">
      <w:pPr>
        <w:jc w:val="right"/>
        <w:rPr>
          <w:rFonts w:ascii="Courier New" w:hAnsi="Courier New" w:cs="Courier New"/>
          <w:sz w:val="22"/>
          <w:szCs w:val="22"/>
        </w:rPr>
      </w:pPr>
    </w:p>
    <w:p w:rsidR="00173D21" w:rsidRDefault="00173D21" w:rsidP="00173D21">
      <w:pPr>
        <w:jc w:val="right"/>
        <w:rPr>
          <w:rFonts w:ascii="Courier New" w:hAnsi="Courier New" w:cs="Courier New"/>
          <w:sz w:val="22"/>
          <w:szCs w:val="22"/>
        </w:rPr>
      </w:pPr>
    </w:p>
    <w:p w:rsidR="00173D21" w:rsidRPr="00A90F9C" w:rsidRDefault="00173D21" w:rsidP="00173D21">
      <w:pPr>
        <w:jc w:val="right"/>
        <w:rPr>
          <w:rFonts w:ascii="Courier New" w:hAnsi="Courier New" w:cs="Courier New"/>
          <w:sz w:val="22"/>
          <w:szCs w:val="22"/>
        </w:rPr>
      </w:pPr>
      <w:r w:rsidRPr="00A90F9C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№2</w:t>
      </w:r>
      <w:r w:rsidRPr="00A90F9C">
        <w:rPr>
          <w:rFonts w:ascii="Courier New" w:hAnsi="Courier New" w:cs="Courier New"/>
          <w:sz w:val="22"/>
          <w:szCs w:val="22"/>
        </w:rPr>
        <w:t xml:space="preserve"> к </w:t>
      </w:r>
      <w:r>
        <w:rPr>
          <w:rFonts w:ascii="Courier New" w:hAnsi="Courier New" w:cs="Courier New"/>
          <w:sz w:val="22"/>
          <w:szCs w:val="22"/>
        </w:rPr>
        <w:t>постановлению</w:t>
      </w:r>
    </w:p>
    <w:p w:rsidR="00173D21" w:rsidRPr="00A90F9C" w:rsidRDefault="00173D21" w:rsidP="00173D2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Pr="00A90F9C">
        <w:rPr>
          <w:rFonts w:ascii="Courier New" w:hAnsi="Courier New" w:cs="Courier New"/>
          <w:sz w:val="22"/>
          <w:szCs w:val="22"/>
        </w:rPr>
        <w:t>МО «Тургеневка»</w:t>
      </w:r>
    </w:p>
    <w:p w:rsidR="00173D21" w:rsidRPr="00A90F9C" w:rsidRDefault="00173D21" w:rsidP="00173D21">
      <w:pPr>
        <w:ind w:firstLine="708"/>
        <w:jc w:val="right"/>
        <w:rPr>
          <w:rFonts w:ascii="Arial" w:hAnsi="Arial" w:cs="Arial"/>
        </w:rPr>
      </w:pPr>
      <w:r w:rsidRPr="00A90F9C">
        <w:rPr>
          <w:rFonts w:ascii="Courier New" w:hAnsi="Courier New" w:cs="Courier New"/>
          <w:sz w:val="22"/>
          <w:szCs w:val="22"/>
        </w:rPr>
        <w:t>от 18.12.2024г. №41</w:t>
      </w:r>
    </w:p>
    <w:p w:rsidR="00A90F9C" w:rsidRPr="009C2E4C" w:rsidRDefault="00A90F9C" w:rsidP="00A90F9C">
      <w:pPr>
        <w:rPr>
          <w:rFonts w:ascii="Arial" w:hAnsi="Arial" w:cs="Arial"/>
        </w:rPr>
      </w:pP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C2E4C">
        <w:rPr>
          <w:rFonts w:ascii="Arial" w:hAnsi="Arial" w:cs="Arial"/>
          <w:b/>
          <w:sz w:val="24"/>
          <w:szCs w:val="24"/>
        </w:rPr>
        <w:t>ДОЛЖНОСТНЫЕ ИНСТРУКЦИИ</w:t>
      </w: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C2E4C">
        <w:rPr>
          <w:rFonts w:ascii="Arial" w:hAnsi="Arial" w:cs="Arial"/>
          <w:b/>
          <w:sz w:val="24"/>
          <w:szCs w:val="24"/>
        </w:rPr>
        <w:t xml:space="preserve">СПЕЦИАЛИСТА </w:t>
      </w:r>
      <w:r>
        <w:rPr>
          <w:rFonts w:ascii="Arial" w:hAnsi="Arial" w:cs="Arial"/>
          <w:b/>
          <w:sz w:val="24"/>
          <w:szCs w:val="24"/>
        </w:rPr>
        <w:t>ВУС АДМИНИСТРАЦИИ МО «ТУРГЕНЕВКА</w:t>
      </w:r>
      <w:r w:rsidRPr="009C2E4C">
        <w:rPr>
          <w:rFonts w:ascii="Arial" w:hAnsi="Arial" w:cs="Arial"/>
          <w:b/>
          <w:sz w:val="24"/>
          <w:szCs w:val="24"/>
        </w:rPr>
        <w:t>»</w:t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Осуществляет первичный воинский учет граждан, пребывающих </w:t>
      </w:r>
      <w:proofErr w:type="gramStart"/>
      <w:r w:rsidRPr="009C2E4C">
        <w:rPr>
          <w:rFonts w:ascii="Arial" w:hAnsi="Arial" w:cs="Arial"/>
          <w:sz w:val="24"/>
          <w:szCs w:val="24"/>
        </w:rPr>
        <w:t>в</w:t>
      </w:r>
      <w:proofErr w:type="gramEnd"/>
      <w:r w:rsidRPr="009C2E4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C2E4C">
        <w:rPr>
          <w:rFonts w:ascii="Arial" w:hAnsi="Arial" w:cs="Arial"/>
          <w:sz w:val="24"/>
          <w:szCs w:val="24"/>
        </w:rPr>
        <w:t>запасе</w:t>
      </w:r>
      <w:proofErr w:type="gramEnd"/>
      <w:r w:rsidRPr="009C2E4C">
        <w:rPr>
          <w:rFonts w:ascii="Arial" w:hAnsi="Arial" w:cs="Arial"/>
          <w:sz w:val="24"/>
          <w:szCs w:val="24"/>
        </w:rPr>
        <w:t>, и граждан, подлежащих призыву на военную службу, проживающих или пребывающих (на срок 3 месяцев) на территории с. Тургеневка.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документы первичного учета на военнообязанных и призывников установленной формы и обеспечивает их сохранность.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Выявляет совместно с органами внутренних дел граждан, проживающих или пребывающих (на срок более 3 месяцев) на территории с. Тургеневка и подлежащих постановке на воинский учет, или призывников, не прошедших приписку призывного участка, путем подводного обхода.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учет организаций, находящихся на территории с. Тургеневка, и контролирует ведение в них воинского учета.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Составляет годовой план работы по воинскому учету и установленные  сроки отчитывается перед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Сверяет не реже одного раза в год документы первичного воинского учета с документами воинского учета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и организаций, находящихся на территории с. Тургеневка, а также с карточками регистрации. 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Своевременно вносит изменения в сведения, содержащиеся в документах первичного воинского учета, и в 2-недельный срок сообщает о внесенных изменениях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по форме,  определенной МО РФ.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Разъясняет должностным лицам организаций, находящихся на территории с. Тургеневка, их обязанности по воинскому учету, мобилизационной подготовке и мобилизации, установленные законодательством Российской Федерации и положения о воинском учете (в ред. Постановления Правительства от 27.11.2006 № 719),  осуществляет контроль их исполнения, а также информирует об ответственности за неисполнение указанных обязанностей.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Предоставляет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сведения о случаях неисполнения должностными лицами организаций, находящихся на территории с. Тургеневка, и гражданами обязанностей по воинскому учету, мобилизационной подготовке и мобилизации.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Проверяет наличие и подлинность военных билетов или других удостоверений граждан, подлежащих призыву на военную службу, а также подлинность записей в них, наличие мобилизационных предписаний, отметок в документах в документах воинского учета о снятии граждан с воинского учета по прежнему месту жительства, отметок в  паспортах граждан РФ об их отношении к  воинской обязанности, жетонов с личным номером </w:t>
      </w:r>
      <w:proofErr w:type="gramStart"/>
      <w:r w:rsidRPr="009C2E4C">
        <w:rPr>
          <w:rFonts w:ascii="Arial" w:hAnsi="Arial" w:cs="Arial"/>
          <w:sz w:val="24"/>
          <w:szCs w:val="24"/>
        </w:rPr>
        <w:t>ВС</w:t>
      </w:r>
      <w:proofErr w:type="gramEnd"/>
      <w:r w:rsidRPr="009C2E4C">
        <w:rPr>
          <w:rFonts w:ascii="Arial" w:hAnsi="Arial" w:cs="Arial"/>
          <w:sz w:val="24"/>
          <w:szCs w:val="24"/>
        </w:rPr>
        <w:t xml:space="preserve"> РФ (для военнообязанных запаса при наличии в военных билетах отметок об их вручении).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Заполняет карточки первичного учета на офицеров запаса, в 2 экземплярах учетные карточки на прапорщиков, мичманов, старшин, сержантов, солдат и матросов запаса, а также алфавитные карточки и учетные карты призывников. Заполнение указанных документов производить в соответствии с записями в военных билетах и удостоверениях призывников. </w:t>
      </w:r>
      <w:proofErr w:type="gramStart"/>
      <w:r w:rsidRPr="009C2E4C">
        <w:rPr>
          <w:rFonts w:ascii="Arial" w:hAnsi="Arial" w:cs="Arial"/>
          <w:sz w:val="24"/>
          <w:szCs w:val="24"/>
        </w:rPr>
        <w:t>При том</w:t>
      </w:r>
      <w:proofErr w:type="gramEnd"/>
      <w:r w:rsidRPr="009C2E4C">
        <w:rPr>
          <w:rFonts w:ascii="Arial" w:hAnsi="Arial" w:cs="Arial"/>
          <w:sz w:val="24"/>
          <w:szCs w:val="24"/>
        </w:rPr>
        <w:t xml:space="preserve"> уточняет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Представляет военные билеты, алфавитные и учетные ГПЗ, удостоверения граждан, подлежащих призыву на венную службу, учетные карты, а также паспорт граждан РФ с отсутствующими в них отметками об отношении граждан к воинской обязанности еженедельно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для оформления постановки на воинский учет.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Ежегодно предоставляет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 до 1 ноября списки юношей 15- и 16-летнего возраста, а до 1 октября списки юношей, подлежащих первичной постановке на воинский учет в следующем году.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Оповещает призывников и военнообязанных ГПЗ о необходимости личной явки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 Информирует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об обнаруженных в документах воинского учета и мобилизационных предписаниях граждан исправленных, неточностях, подделках и неполном количестве листов.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В случае невозможности оформления постановки граждан на воинский учет на основании представленных ими документов воинского учета направляет граждан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Делает отметки о постановке граждан на воинский учет в карточках регистрации или домовых книг.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Оповещает офицеров запаса и призывников о необходимости личной явки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для снятия с воинского учета. У военнообязанных, убывающих за пределы с. Тургеневка, решением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могут изымать мобилизационные предписания, о чем делается соответствующая отметка в военном билете.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Производит в документах первичного учета соответствующие отметки о снятии с воинского учета.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Составляет и предоставляет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в 2-недельный  срок списки граждан, убывающих на новое место жительства за пределы с. Тургеневка без снятия с воинского учета.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Хранит документы воинского учета граждан, снятых с воинского учета, до очередной сверки с учетными данными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области, после чего уничтожает их в установленном порядке.</w:t>
      </w:r>
    </w:p>
    <w:p w:rsidR="009C2E4C" w:rsidRPr="009C2E4C" w:rsidRDefault="00173D21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Ежегодно в срок до 1 февраля</w:t>
      </w:r>
      <w:r w:rsidR="009C2E4C" w:rsidRPr="009C2E4C">
        <w:rPr>
          <w:rFonts w:ascii="Arial" w:hAnsi="Arial" w:cs="Arial"/>
          <w:sz w:val="24"/>
          <w:szCs w:val="24"/>
        </w:rPr>
        <w:t xml:space="preserve"> предоставляет в ВК </w:t>
      </w:r>
      <w:proofErr w:type="spellStart"/>
      <w:r w:rsidR="009C2E4C"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="009C2E4C"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="009C2E4C"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="009C2E4C"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9C2E4C"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="009C2E4C" w:rsidRPr="009C2E4C">
        <w:rPr>
          <w:rFonts w:ascii="Arial" w:hAnsi="Arial" w:cs="Arial"/>
          <w:sz w:val="24"/>
          <w:szCs w:val="24"/>
        </w:rPr>
        <w:t xml:space="preserve"> района Иркутской области  типовой отчет о результатах осуществления первичного воинского учета в предшествующем году.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Оформляет справки о семейном положении призывников.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Проводит агитационную работу с гражданами, пребывающими в запасе, по вопросу отбора граждан на военную службу по контракту.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Принимает участие в массовых мероприятиях (проведение праздников «День призывника», «День Победы» и др.).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Выполняет иные поручения главы поселка.</w:t>
      </w:r>
    </w:p>
    <w:p w:rsidR="001C7760" w:rsidRPr="00173D21" w:rsidRDefault="009C2E4C" w:rsidP="00173D21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173D21">
        <w:rPr>
          <w:rFonts w:ascii="Arial" w:hAnsi="Arial" w:cs="Arial"/>
          <w:sz w:val="24"/>
          <w:szCs w:val="24"/>
        </w:rPr>
        <w:t>Ведет учета ветеранов ВОВ и локальных войн.</w:t>
      </w:r>
    </w:p>
    <w:sectPr w:rsidR="001C7760" w:rsidRPr="00173D21" w:rsidSect="006141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A2D74"/>
    <w:multiLevelType w:val="hybridMultilevel"/>
    <w:tmpl w:val="4AE0D09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2">
    <w:nsid w:val="69082651"/>
    <w:multiLevelType w:val="multilevel"/>
    <w:tmpl w:val="660680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25CA7"/>
    <w:rsid w:val="001208D5"/>
    <w:rsid w:val="00154041"/>
    <w:rsid w:val="00173D21"/>
    <w:rsid w:val="001B0602"/>
    <w:rsid w:val="001C7760"/>
    <w:rsid w:val="002079E1"/>
    <w:rsid w:val="00243651"/>
    <w:rsid w:val="002B629C"/>
    <w:rsid w:val="00341102"/>
    <w:rsid w:val="003939FB"/>
    <w:rsid w:val="003C0D2E"/>
    <w:rsid w:val="003F5F0D"/>
    <w:rsid w:val="004E6B26"/>
    <w:rsid w:val="00586321"/>
    <w:rsid w:val="005E4C79"/>
    <w:rsid w:val="006141F6"/>
    <w:rsid w:val="00625CA7"/>
    <w:rsid w:val="006369EF"/>
    <w:rsid w:val="006A2543"/>
    <w:rsid w:val="00751665"/>
    <w:rsid w:val="008D355B"/>
    <w:rsid w:val="008E0F24"/>
    <w:rsid w:val="00952010"/>
    <w:rsid w:val="009963C5"/>
    <w:rsid w:val="009C2E4C"/>
    <w:rsid w:val="00A90F9C"/>
    <w:rsid w:val="00B00FB8"/>
    <w:rsid w:val="00C82A0B"/>
    <w:rsid w:val="00CD238E"/>
    <w:rsid w:val="00CE1F90"/>
    <w:rsid w:val="00D35E54"/>
    <w:rsid w:val="00DD1AE7"/>
    <w:rsid w:val="00E64BF3"/>
    <w:rsid w:val="00F00790"/>
    <w:rsid w:val="00FA2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90F9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2024-12-18T07:54:00Z</cp:lastPrinted>
  <dcterms:created xsi:type="dcterms:W3CDTF">2018-02-13T07:20:00Z</dcterms:created>
  <dcterms:modified xsi:type="dcterms:W3CDTF">2024-12-18T07:57:00Z</dcterms:modified>
</cp:coreProperties>
</file>