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563CD73" w14:textId="6CABD460" w:rsidR="008F408A" w:rsidRDefault="007E79E6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Hlk186298722_Копия_1"/>
      <w:bookmarkEnd w:id="0"/>
      <w:r>
        <w:rPr>
          <w:rFonts w:ascii="Arial" w:hAnsi="Arial" w:cs="Arial"/>
          <w:b/>
          <w:noProof/>
          <w:sz w:val="32"/>
          <w:szCs w:val="32"/>
        </w:rPr>
        <w:pict w14:anchorId="3D72802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alt="Герб" style="width:53.25pt;height:57pt;visibility:visible;mso-wrap-style:square">
            <v:imagedata r:id="rId7" o:title="Герб"/>
          </v:shape>
        </w:pict>
      </w:r>
    </w:p>
    <w:p w14:paraId="20CD876D" w14:textId="701974F4" w:rsidR="008F408A" w:rsidRDefault="008F408A" w:rsidP="008F408A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</w:t>
      </w:r>
      <w:r w:rsidR="00391233">
        <w:rPr>
          <w:rFonts w:ascii="Arial" w:hAnsi="Arial" w:cs="Arial"/>
          <w:b/>
          <w:bCs/>
          <w:sz w:val="32"/>
          <w:szCs w:val="32"/>
        </w:rPr>
        <w:t>7</w:t>
      </w:r>
      <w:r>
        <w:rPr>
          <w:rFonts w:ascii="Arial" w:hAnsi="Arial" w:cs="Arial"/>
          <w:b/>
          <w:bCs/>
          <w:sz w:val="32"/>
          <w:szCs w:val="32"/>
        </w:rPr>
        <w:t>.05.2026г. №</w:t>
      </w:r>
      <w:r w:rsidR="00391233">
        <w:rPr>
          <w:rFonts w:ascii="Arial" w:hAnsi="Arial" w:cs="Arial"/>
          <w:b/>
          <w:bCs/>
          <w:sz w:val="32"/>
          <w:szCs w:val="32"/>
        </w:rPr>
        <w:t>15</w:t>
      </w:r>
    </w:p>
    <w:p w14:paraId="07D1217D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7CFE776C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49386138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12F68C45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14:paraId="176FEE43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14:paraId="3C1446D9" w14:textId="77777777" w:rsidR="008F408A" w:rsidRDefault="008F408A" w:rsidP="008F408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132D8E9C" w14:textId="2D469794" w:rsidR="00731CF0" w:rsidRDefault="00731CF0">
      <w:pPr>
        <w:tabs>
          <w:tab w:val="left" w:pos="3828"/>
        </w:tabs>
        <w:ind w:right="4960"/>
        <w:jc w:val="both"/>
        <w:rPr>
          <w:rFonts w:ascii="Arial" w:hAnsi="Arial" w:cs="Arial"/>
          <w:b/>
          <w:sz w:val="24"/>
          <w:szCs w:val="24"/>
        </w:rPr>
      </w:pPr>
    </w:p>
    <w:p w14:paraId="7580DCCF" w14:textId="31FBF55C" w:rsidR="00731CF0" w:rsidRDefault="00F059A3" w:rsidP="00F059A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СОЗДАНИИ АУКЦИОННОЙ КОМИССИИ, УТВЕРЖДЕНИИ ИНФОРМАЦИОННОГО СООБЩЕНИЯ О ПРОВЕДЕНИИ АУКЦИОНА</w:t>
      </w:r>
    </w:p>
    <w:p w14:paraId="2A00A2D7" w14:textId="77777777" w:rsidR="00F059A3" w:rsidRPr="00F059A3" w:rsidRDefault="00F059A3" w:rsidP="00F059A3">
      <w:pPr>
        <w:jc w:val="center"/>
        <w:rPr>
          <w:rFonts w:ascii="Arial" w:hAnsi="Arial" w:cs="Arial"/>
          <w:sz w:val="24"/>
          <w:szCs w:val="24"/>
        </w:rPr>
      </w:pPr>
    </w:p>
    <w:p w14:paraId="600CB9F3" w14:textId="77777777" w:rsidR="00F059A3" w:rsidRPr="00AF501D" w:rsidRDefault="00F059A3" w:rsidP="00F059A3">
      <w:pPr>
        <w:pStyle w:val="Style7"/>
        <w:widowControl/>
        <w:tabs>
          <w:tab w:val="left" w:pos="851"/>
        </w:tabs>
        <w:spacing w:line="240" w:lineRule="auto"/>
        <w:ind w:firstLine="709"/>
        <w:rPr>
          <w:rFonts w:ascii="Arial" w:hAnsi="Arial" w:cs="Arial"/>
        </w:rPr>
      </w:pPr>
      <w:r w:rsidRPr="00AF501D">
        <w:rPr>
          <w:rFonts w:ascii="Arial" w:hAnsi="Arial" w:cs="Arial"/>
        </w:rPr>
        <w:t xml:space="preserve">Руководствуясь Гражданским кодексом Российской Федерации, Федеральным законом от 21.12.2001 №178-ФЗ «О приватизации государственного и муниципального имущества» и иными нормативными правовыми актами, </w:t>
      </w:r>
    </w:p>
    <w:p w14:paraId="634678BD" w14:textId="77777777" w:rsidR="00F059A3" w:rsidRPr="00AA6103" w:rsidRDefault="00F059A3" w:rsidP="00F059A3">
      <w:pPr>
        <w:ind w:firstLine="709"/>
        <w:rPr>
          <w:rFonts w:ascii="Arial" w:hAnsi="Arial" w:cs="Arial"/>
          <w:sz w:val="24"/>
          <w:szCs w:val="24"/>
        </w:rPr>
      </w:pPr>
    </w:p>
    <w:p w14:paraId="2192E638" w14:textId="77777777" w:rsidR="00F059A3" w:rsidRDefault="00F059A3" w:rsidP="00F059A3">
      <w:pPr>
        <w:ind w:left="20" w:firstLine="709"/>
        <w:jc w:val="center"/>
        <w:rPr>
          <w:rStyle w:val="Bodytext40"/>
          <w:rFonts w:ascii="Arial" w:hAnsi="Arial" w:cs="Arial"/>
          <w:b/>
          <w:sz w:val="30"/>
          <w:szCs w:val="30"/>
        </w:rPr>
      </w:pPr>
      <w:r w:rsidRPr="00C23779">
        <w:rPr>
          <w:rStyle w:val="Bodytext40"/>
          <w:rFonts w:ascii="Arial" w:hAnsi="Arial" w:cs="Arial"/>
          <w:b/>
          <w:sz w:val="30"/>
          <w:szCs w:val="30"/>
        </w:rPr>
        <w:t>ПОСТАНОВЛЯ</w:t>
      </w:r>
      <w:r>
        <w:rPr>
          <w:rStyle w:val="Bodytext40"/>
          <w:rFonts w:ascii="Arial" w:hAnsi="Arial" w:cs="Arial"/>
          <w:b/>
          <w:sz w:val="30"/>
          <w:szCs w:val="30"/>
        </w:rPr>
        <w:t>Ю</w:t>
      </w:r>
      <w:r w:rsidRPr="00C23779">
        <w:rPr>
          <w:rStyle w:val="Bodytext40"/>
          <w:rFonts w:ascii="Arial" w:hAnsi="Arial" w:cs="Arial"/>
          <w:b/>
          <w:sz w:val="30"/>
          <w:szCs w:val="30"/>
        </w:rPr>
        <w:t>:</w:t>
      </w:r>
    </w:p>
    <w:p w14:paraId="1B96B9FA" w14:textId="77777777" w:rsidR="00F059A3" w:rsidRPr="00E449AB" w:rsidRDefault="00F059A3" w:rsidP="00F059A3">
      <w:pPr>
        <w:ind w:left="20" w:firstLine="709"/>
        <w:jc w:val="center"/>
        <w:rPr>
          <w:rStyle w:val="Bodytext40"/>
          <w:rFonts w:ascii="Arial" w:hAnsi="Arial" w:cs="Arial"/>
          <w:b/>
        </w:rPr>
      </w:pPr>
    </w:p>
    <w:p w14:paraId="60414685" w14:textId="77777777" w:rsidR="00391233" w:rsidRDefault="00391233" w:rsidP="00F059A3">
      <w:pPr>
        <w:pStyle w:val="a6"/>
        <w:spacing w:after="0" w:line="240" w:lineRule="auto"/>
        <w:ind w:firstLine="709"/>
        <w:jc w:val="both"/>
        <w:rPr>
          <w:rStyle w:val="FontStyle13"/>
          <w:bCs/>
          <w:color w:val="000000"/>
          <w:sz w:val="28"/>
          <w:szCs w:val="28"/>
        </w:rPr>
      </w:pPr>
      <w:r>
        <w:rPr>
          <w:rStyle w:val="FontStyle13"/>
          <w:bCs/>
          <w:sz w:val="28"/>
          <w:szCs w:val="28"/>
        </w:rPr>
        <w:t xml:space="preserve">1. На основании постановления </w:t>
      </w:r>
      <w:r>
        <w:rPr>
          <w:rStyle w:val="FontStyle13"/>
          <w:bCs/>
          <w:color w:val="000000"/>
          <w:sz w:val="28"/>
          <w:szCs w:val="28"/>
          <w:lang w:bidi="ru-RU"/>
        </w:rPr>
        <w:t xml:space="preserve">Администрация МО </w:t>
      </w:r>
      <w:r>
        <w:rPr>
          <w:rStyle w:val="FontStyle13"/>
          <w:bCs/>
          <w:color w:val="000000"/>
          <w:sz w:val="28"/>
          <w:szCs w:val="28"/>
          <w:lang w:eastAsia="ru-RU"/>
        </w:rPr>
        <w:t>«Тургеневка»</w:t>
      </w:r>
      <w:r>
        <w:rPr>
          <w:rStyle w:val="FontStyle13"/>
          <w:bCs/>
          <w:color w:val="000000"/>
          <w:sz w:val="28"/>
          <w:szCs w:val="28"/>
          <w:lang w:bidi="ru-RU"/>
        </w:rPr>
        <w:t xml:space="preserve"> от 27.05.2026 № 14, с</w:t>
      </w:r>
      <w:r>
        <w:rPr>
          <w:rStyle w:val="FontStyle13"/>
          <w:bCs/>
          <w:color w:val="000000"/>
          <w:sz w:val="28"/>
          <w:szCs w:val="28"/>
        </w:rPr>
        <w:t xml:space="preserve">оздать и утвердить аукционную комиссию в следующем составе: </w:t>
      </w:r>
    </w:p>
    <w:p w14:paraId="76EFFBFE" w14:textId="77777777" w:rsidR="00391233" w:rsidRPr="00391233" w:rsidRDefault="00391233" w:rsidP="00391233">
      <w:pPr>
        <w:pStyle w:val="a6"/>
        <w:widowControl w:val="0"/>
        <w:spacing w:after="0" w:line="240" w:lineRule="auto"/>
        <w:ind w:right="-1" w:firstLine="708"/>
        <w:jc w:val="both"/>
        <w:rPr>
          <w:rFonts w:ascii="Arial" w:hAnsi="Arial" w:cs="Arial"/>
          <w:sz w:val="24"/>
          <w:szCs w:val="24"/>
        </w:rPr>
      </w:pPr>
      <w:r>
        <w:rPr>
          <w:color w:val="000000"/>
          <w:sz w:val="28"/>
          <w:szCs w:val="28"/>
        </w:rPr>
        <w:t xml:space="preserve">- Синкевич Виктор Викторович – глава </w:t>
      </w:r>
      <w:r>
        <w:rPr>
          <w:rStyle w:val="FontStyle13"/>
          <w:bCs/>
          <w:color w:val="000000"/>
          <w:sz w:val="28"/>
          <w:szCs w:val="28"/>
          <w:lang w:bidi="ru-RU"/>
        </w:rPr>
        <w:t xml:space="preserve">МО </w:t>
      </w:r>
      <w:r>
        <w:rPr>
          <w:rStyle w:val="FontStyle13"/>
          <w:bCs/>
          <w:color w:val="000000"/>
          <w:sz w:val="28"/>
          <w:szCs w:val="28"/>
          <w:lang w:eastAsia="ru-RU"/>
        </w:rPr>
        <w:t xml:space="preserve">«Тургеневка» </w:t>
      </w:r>
      <w:r>
        <w:rPr>
          <w:color w:val="000000"/>
          <w:sz w:val="28"/>
          <w:szCs w:val="28"/>
        </w:rPr>
        <w:t xml:space="preserve">– председатель </w:t>
      </w:r>
      <w:r w:rsidRPr="00391233">
        <w:rPr>
          <w:rFonts w:ascii="Arial" w:hAnsi="Arial" w:cs="Arial"/>
          <w:color w:val="000000"/>
          <w:sz w:val="24"/>
          <w:szCs w:val="24"/>
        </w:rPr>
        <w:t xml:space="preserve">комиссии;  </w:t>
      </w:r>
    </w:p>
    <w:p w14:paraId="6FA33D13" w14:textId="77777777" w:rsidR="00391233" w:rsidRPr="00391233" w:rsidRDefault="00391233" w:rsidP="00391233">
      <w:pPr>
        <w:pStyle w:val="a6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233">
        <w:rPr>
          <w:rFonts w:ascii="Arial" w:hAnsi="Arial" w:cs="Arial"/>
          <w:color w:val="000000"/>
          <w:sz w:val="24"/>
          <w:szCs w:val="24"/>
        </w:rPr>
        <w:tab/>
        <w:t xml:space="preserve">- Давыдова Олеся Владимировна – управляющая делами </w:t>
      </w:r>
      <w:r w:rsidRPr="00391233">
        <w:rPr>
          <w:rStyle w:val="FontStyle13"/>
          <w:rFonts w:ascii="Arial" w:hAnsi="Arial" w:cs="Arial"/>
          <w:bCs/>
          <w:color w:val="000000"/>
          <w:lang w:bidi="ru-RU"/>
        </w:rPr>
        <w:t xml:space="preserve">МО </w:t>
      </w:r>
      <w:r w:rsidRPr="00391233">
        <w:rPr>
          <w:rStyle w:val="FontStyle13"/>
          <w:rFonts w:ascii="Arial" w:hAnsi="Arial" w:cs="Arial"/>
          <w:bCs/>
          <w:color w:val="000000"/>
          <w:lang w:eastAsia="ru-RU"/>
        </w:rPr>
        <w:t>«Тургеневка»</w:t>
      </w:r>
      <w:r w:rsidRPr="00391233">
        <w:rPr>
          <w:rFonts w:ascii="Arial" w:hAnsi="Arial" w:cs="Arial"/>
          <w:color w:val="000000"/>
          <w:sz w:val="24"/>
          <w:szCs w:val="24"/>
        </w:rPr>
        <w:t xml:space="preserve"> – секретарь комиссии;</w:t>
      </w:r>
    </w:p>
    <w:p w14:paraId="646B0134" w14:textId="77777777" w:rsidR="00391233" w:rsidRPr="00391233" w:rsidRDefault="00391233" w:rsidP="00391233">
      <w:pPr>
        <w:pStyle w:val="a6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233">
        <w:rPr>
          <w:rFonts w:ascii="Arial" w:hAnsi="Arial" w:cs="Arial"/>
          <w:color w:val="000000"/>
          <w:sz w:val="24"/>
          <w:szCs w:val="24"/>
        </w:rPr>
        <w:tab/>
        <w:t xml:space="preserve">- Бабина Марина Петровна – бухгалтер-финансист </w:t>
      </w:r>
      <w:r w:rsidRPr="00391233">
        <w:rPr>
          <w:rStyle w:val="FontStyle13"/>
          <w:rFonts w:ascii="Arial" w:hAnsi="Arial" w:cs="Arial"/>
          <w:bCs/>
          <w:color w:val="000000"/>
          <w:lang w:bidi="ru-RU"/>
        </w:rPr>
        <w:t xml:space="preserve">МО </w:t>
      </w:r>
      <w:r w:rsidRPr="00391233">
        <w:rPr>
          <w:rStyle w:val="FontStyle13"/>
          <w:rFonts w:ascii="Arial" w:hAnsi="Arial" w:cs="Arial"/>
          <w:bCs/>
          <w:color w:val="000000"/>
          <w:lang w:eastAsia="ru-RU"/>
        </w:rPr>
        <w:t>«Тургеневка»</w:t>
      </w:r>
      <w:r w:rsidRPr="00391233">
        <w:rPr>
          <w:rFonts w:ascii="Arial" w:hAnsi="Arial" w:cs="Arial"/>
          <w:color w:val="000000"/>
          <w:sz w:val="24"/>
          <w:szCs w:val="24"/>
        </w:rPr>
        <w:t xml:space="preserve"> – член комиссии;</w:t>
      </w:r>
    </w:p>
    <w:p w14:paraId="781A191B" w14:textId="77777777" w:rsidR="00391233" w:rsidRPr="00391233" w:rsidRDefault="00391233" w:rsidP="00391233">
      <w:pPr>
        <w:pStyle w:val="a6"/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391233">
        <w:rPr>
          <w:rFonts w:ascii="Arial" w:hAnsi="Arial" w:cs="Arial"/>
          <w:color w:val="000000"/>
          <w:sz w:val="24"/>
          <w:szCs w:val="24"/>
        </w:rPr>
        <w:tab/>
        <w:t xml:space="preserve">- Шурко Александр Валентинович – председатель Думы </w:t>
      </w:r>
      <w:r w:rsidRPr="00391233">
        <w:rPr>
          <w:rStyle w:val="FontStyle13"/>
          <w:rFonts w:ascii="Arial" w:hAnsi="Arial" w:cs="Arial"/>
          <w:bCs/>
          <w:color w:val="000000"/>
          <w:lang w:bidi="ru-RU"/>
        </w:rPr>
        <w:t xml:space="preserve">МО </w:t>
      </w:r>
      <w:r w:rsidRPr="00391233">
        <w:rPr>
          <w:rStyle w:val="FontStyle13"/>
          <w:rFonts w:ascii="Arial" w:hAnsi="Arial" w:cs="Arial"/>
          <w:bCs/>
          <w:color w:val="000000"/>
          <w:lang w:eastAsia="ru-RU"/>
        </w:rPr>
        <w:t>«Тургеневка»</w:t>
      </w:r>
      <w:r w:rsidRPr="00391233">
        <w:rPr>
          <w:rFonts w:ascii="Arial" w:hAnsi="Arial" w:cs="Arial"/>
          <w:color w:val="000000"/>
          <w:sz w:val="24"/>
          <w:szCs w:val="24"/>
        </w:rPr>
        <w:t xml:space="preserve"> – член комиссии;</w:t>
      </w:r>
    </w:p>
    <w:p w14:paraId="1C420C42" w14:textId="77777777" w:rsidR="00391233" w:rsidRPr="00391233" w:rsidRDefault="00391233" w:rsidP="00391233">
      <w:pPr>
        <w:pStyle w:val="a6"/>
        <w:spacing w:after="0" w:line="24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391233">
        <w:rPr>
          <w:rFonts w:ascii="Arial" w:hAnsi="Arial" w:cs="Arial"/>
          <w:color w:val="000000"/>
          <w:sz w:val="24"/>
          <w:szCs w:val="24"/>
        </w:rPr>
        <w:tab/>
        <w:t xml:space="preserve">- Поклонов Роман Валерьевич – депутат Думы </w:t>
      </w:r>
      <w:r w:rsidRPr="00391233">
        <w:rPr>
          <w:rStyle w:val="FontStyle13"/>
          <w:rFonts w:ascii="Arial" w:hAnsi="Arial" w:cs="Arial"/>
          <w:bCs/>
          <w:color w:val="000000"/>
          <w:lang w:bidi="ru-RU"/>
        </w:rPr>
        <w:t xml:space="preserve">МО </w:t>
      </w:r>
      <w:r w:rsidRPr="00391233">
        <w:rPr>
          <w:rStyle w:val="FontStyle13"/>
          <w:rFonts w:ascii="Arial" w:hAnsi="Arial" w:cs="Arial"/>
          <w:bCs/>
          <w:color w:val="000000"/>
          <w:lang w:eastAsia="ru-RU"/>
        </w:rPr>
        <w:t>«Тургеневка»</w:t>
      </w:r>
      <w:r w:rsidRPr="00391233">
        <w:rPr>
          <w:rFonts w:ascii="Arial" w:hAnsi="Arial" w:cs="Arial"/>
          <w:color w:val="000000"/>
          <w:sz w:val="24"/>
          <w:szCs w:val="24"/>
        </w:rPr>
        <w:t xml:space="preserve"> – член комиссии.</w:t>
      </w:r>
    </w:p>
    <w:p w14:paraId="2CDD05BC" w14:textId="77777777" w:rsidR="00391233" w:rsidRPr="00391233" w:rsidRDefault="00391233" w:rsidP="00391233">
      <w:pPr>
        <w:pStyle w:val="Style7"/>
        <w:widowControl/>
        <w:tabs>
          <w:tab w:val="left" w:pos="851"/>
        </w:tabs>
        <w:spacing w:line="240" w:lineRule="auto"/>
        <w:ind w:firstLine="567"/>
        <w:rPr>
          <w:rFonts w:ascii="Arial" w:hAnsi="Arial" w:cs="Arial"/>
        </w:rPr>
      </w:pPr>
      <w:r w:rsidRPr="00391233">
        <w:rPr>
          <w:rStyle w:val="FontStyle13"/>
          <w:rFonts w:ascii="Arial" w:hAnsi="Arial" w:cs="Arial"/>
        </w:rPr>
        <w:t xml:space="preserve">2. В целях проведения аукциона утвердить информационное сообщение о проведении в электронной форме открытого аукциона по продаже муниципального имущества, являющиеся </w:t>
      </w:r>
      <w:r w:rsidRPr="00391233">
        <w:rPr>
          <w:rStyle w:val="FontStyle13"/>
          <w:rFonts w:ascii="Arial" w:hAnsi="Arial" w:cs="Arial"/>
          <w:color w:val="000000"/>
        </w:rPr>
        <w:t>приложением к настоящему постановлению.</w:t>
      </w:r>
    </w:p>
    <w:p w14:paraId="3631DB42" w14:textId="77777777" w:rsidR="00391233" w:rsidRPr="00391233" w:rsidRDefault="00391233" w:rsidP="00391233">
      <w:pPr>
        <w:pStyle w:val="Style7"/>
        <w:widowControl/>
        <w:tabs>
          <w:tab w:val="left" w:pos="851"/>
        </w:tabs>
        <w:spacing w:line="240" w:lineRule="auto"/>
        <w:ind w:firstLine="567"/>
        <w:rPr>
          <w:rFonts w:ascii="Arial" w:hAnsi="Arial" w:cs="Arial"/>
        </w:rPr>
      </w:pPr>
      <w:r w:rsidRPr="00391233">
        <w:rPr>
          <w:rStyle w:val="FontStyle13"/>
          <w:rFonts w:ascii="Arial" w:hAnsi="Arial" w:cs="Arial"/>
          <w:color w:val="000000"/>
        </w:rPr>
        <w:t>3. Контроль за выполнением настоящего постановления оставляю за собой.</w:t>
      </w:r>
    </w:p>
    <w:p w14:paraId="0AB04BDB" w14:textId="7277BF3A" w:rsidR="00F059A3" w:rsidRPr="00F059A3" w:rsidRDefault="00F059A3" w:rsidP="00F059A3">
      <w:pPr>
        <w:ind w:firstLine="709"/>
        <w:jc w:val="both"/>
        <w:rPr>
          <w:rFonts w:ascii="Arial" w:hAnsi="Arial" w:cs="Arial"/>
          <w:sz w:val="24"/>
          <w:szCs w:val="24"/>
        </w:rPr>
      </w:pPr>
    </w:p>
    <w:p w14:paraId="285AC10A" w14:textId="77777777" w:rsidR="00F059A3" w:rsidRPr="00F059A3" w:rsidRDefault="00F059A3" w:rsidP="00F059A3">
      <w:pPr>
        <w:tabs>
          <w:tab w:val="num" w:pos="567"/>
        </w:tabs>
        <w:ind w:firstLine="709"/>
        <w:jc w:val="both"/>
        <w:rPr>
          <w:rFonts w:ascii="Arial" w:hAnsi="Arial" w:cs="Arial"/>
          <w:b/>
          <w:sz w:val="24"/>
          <w:szCs w:val="24"/>
        </w:rPr>
      </w:pPr>
    </w:p>
    <w:p w14:paraId="3CAC641D" w14:textId="77777777" w:rsidR="00F059A3" w:rsidRPr="00F059A3" w:rsidRDefault="00F059A3" w:rsidP="00F059A3">
      <w:pPr>
        <w:ind w:right="-5"/>
        <w:rPr>
          <w:rFonts w:ascii="Arial" w:hAnsi="Arial" w:cs="Arial"/>
          <w:b/>
          <w:sz w:val="24"/>
          <w:szCs w:val="24"/>
        </w:rPr>
      </w:pPr>
    </w:p>
    <w:p w14:paraId="3C899150" w14:textId="35CFCA6B" w:rsidR="00F059A3" w:rsidRPr="00F059A3" w:rsidRDefault="00F059A3" w:rsidP="00F059A3">
      <w:pPr>
        <w:ind w:right="-5"/>
        <w:rPr>
          <w:rFonts w:ascii="Arial" w:hAnsi="Arial" w:cs="Arial"/>
          <w:sz w:val="24"/>
          <w:szCs w:val="24"/>
        </w:rPr>
      </w:pPr>
      <w:r w:rsidRPr="00F059A3">
        <w:rPr>
          <w:rFonts w:ascii="Arial" w:hAnsi="Arial" w:cs="Arial"/>
          <w:sz w:val="24"/>
          <w:szCs w:val="24"/>
        </w:rPr>
        <w:t>Глава МО «Тургеневка»</w:t>
      </w:r>
    </w:p>
    <w:p w14:paraId="04988FAB" w14:textId="77777777" w:rsidR="00F059A3" w:rsidRPr="00F059A3" w:rsidRDefault="00F059A3" w:rsidP="00F059A3">
      <w:pPr>
        <w:tabs>
          <w:tab w:val="left" w:pos="1190"/>
        </w:tabs>
        <w:rPr>
          <w:rFonts w:ascii="Arial" w:hAnsi="Arial" w:cs="Arial"/>
          <w:sz w:val="24"/>
          <w:szCs w:val="24"/>
        </w:rPr>
      </w:pPr>
      <w:r w:rsidRPr="00F059A3">
        <w:rPr>
          <w:rFonts w:ascii="Arial" w:hAnsi="Arial" w:cs="Arial"/>
          <w:sz w:val="24"/>
          <w:szCs w:val="24"/>
        </w:rPr>
        <w:t>В.В. Синкевич</w:t>
      </w:r>
    </w:p>
    <w:p w14:paraId="6BCC5249" w14:textId="77777777" w:rsidR="00F059A3" w:rsidRPr="00F059A3" w:rsidRDefault="00F059A3" w:rsidP="00F059A3">
      <w:pPr>
        <w:tabs>
          <w:tab w:val="left" w:pos="1190"/>
        </w:tabs>
        <w:rPr>
          <w:rFonts w:ascii="Arial" w:hAnsi="Arial" w:cs="Arial"/>
          <w:sz w:val="24"/>
          <w:szCs w:val="24"/>
        </w:rPr>
      </w:pPr>
    </w:p>
    <w:p w14:paraId="7B43CDA5" w14:textId="77777777" w:rsidR="00F059A3" w:rsidRPr="00F059A3" w:rsidRDefault="00F059A3" w:rsidP="00F059A3">
      <w:pPr>
        <w:jc w:val="right"/>
        <w:rPr>
          <w:rStyle w:val="ad"/>
          <w:rFonts w:ascii="Arial" w:hAnsi="Arial" w:cs="Arial"/>
          <w:sz w:val="24"/>
          <w:szCs w:val="24"/>
        </w:rPr>
      </w:pPr>
    </w:p>
    <w:p w14:paraId="25E77925" w14:textId="77777777" w:rsidR="00391233" w:rsidRDefault="00391233" w:rsidP="00F059A3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bookmarkStart w:id="1" w:name="_Hlk230784796"/>
    </w:p>
    <w:p w14:paraId="187D9915" w14:textId="1C208052" w:rsidR="00F059A3" w:rsidRPr="00F059A3" w:rsidRDefault="00F059A3" w:rsidP="00F059A3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lastRenderedPageBreak/>
        <w:t>Приложение № 1</w:t>
      </w:r>
    </w:p>
    <w:p w14:paraId="25667719" w14:textId="77777777" w:rsidR="00F059A3" w:rsidRPr="00F059A3" w:rsidRDefault="00F059A3" w:rsidP="00F059A3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 xml:space="preserve"> к постановлению администрации </w:t>
      </w:r>
    </w:p>
    <w:p w14:paraId="66F3C3F6" w14:textId="77777777" w:rsidR="00F059A3" w:rsidRPr="00F059A3" w:rsidRDefault="00F059A3" w:rsidP="00F059A3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МО «Тургеневка»</w:t>
      </w:r>
    </w:p>
    <w:p w14:paraId="30B191F4" w14:textId="3A06C6A3" w:rsidR="00F059A3" w:rsidRPr="00F059A3" w:rsidRDefault="00F059A3" w:rsidP="00F059A3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от 2</w:t>
      </w:r>
      <w:r w:rsidR="00DE7811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7</w:t>
      </w: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.05.2026г. №1</w:t>
      </w:r>
      <w:r w:rsidR="00DE7811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5</w:t>
      </w:r>
    </w:p>
    <w:bookmarkEnd w:id="1"/>
    <w:p w14:paraId="27391276" w14:textId="77777777" w:rsidR="00F059A3" w:rsidRPr="00F059A3" w:rsidRDefault="00F059A3" w:rsidP="00F059A3">
      <w:pPr>
        <w:tabs>
          <w:tab w:val="left" w:pos="1190"/>
        </w:tabs>
        <w:jc w:val="right"/>
        <w:rPr>
          <w:rFonts w:ascii="Arial" w:hAnsi="Arial" w:cs="Arial"/>
          <w:sz w:val="24"/>
          <w:szCs w:val="24"/>
        </w:rPr>
      </w:pPr>
    </w:p>
    <w:p w14:paraId="6633F97D" w14:textId="40459A8A" w:rsidR="005B0AC9" w:rsidRPr="005B0AC9" w:rsidRDefault="005B0AC9" w:rsidP="005B0AC9">
      <w:pPr>
        <w:pStyle w:val="24"/>
        <w:spacing w:after="0" w:line="240" w:lineRule="auto"/>
        <w:jc w:val="center"/>
        <w:rPr>
          <w:rFonts w:ascii="Arial" w:hAnsi="Arial" w:cs="Arial"/>
          <w:b/>
        </w:rPr>
      </w:pPr>
      <w:r w:rsidRPr="005B0AC9">
        <w:rPr>
          <w:rFonts w:ascii="Arial" w:hAnsi="Arial" w:cs="Arial"/>
          <w:b/>
        </w:rPr>
        <w:t>Информационное сообщение</w:t>
      </w:r>
    </w:p>
    <w:p w14:paraId="2F2AF89F" w14:textId="318282F5" w:rsidR="005B0AC9" w:rsidRDefault="005B0AC9" w:rsidP="005B0AC9">
      <w:pPr>
        <w:pStyle w:val="24"/>
        <w:spacing w:after="0" w:line="240" w:lineRule="auto"/>
        <w:jc w:val="center"/>
        <w:rPr>
          <w:rFonts w:ascii="Arial" w:hAnsi="Arial" w:cs="Arial"/>
          <w:b/>
        </w:rPr>
      </w:pPr>
      <w:r w:rsidRPr="005B0AC9">
        <w:rPr>
          <w:rFonts w:ascii="Arial" w:hAnsi="Arial" w:cs="Arial"/>
          <w:b/>
        </w:rPr>
        <w:t>о проведении аукциона по продаже движимого имущества, находящегося собственности муниципального образования «Тургеневка» Иркутской области</w:t>
      </w:r>
    </w:p>
    <w:p w14:paraId="76E6AD51" w14:textId="77777777" w:rsidR="005B0AC9" w:rsidRPr="005B0AC9" w:rsidRDefault="005B0AC9" w:rsidP="005B0AC9">
      <w:pPr>
        <w:pStyle w:val="24"/>
        <w:spacing w:after="0" w:line="240" w:lineRule="auto"/>
        <w:jc w:val="center"/>
        <w:rPr>
          <w:rFonts w:ascii="Arial" w:hAnsi="Arial" w:cs="Arial"/>
          <w:b/>
        </w:rPr>
      </w:pPr>
    </w:p>
    <w:p w14:paraId="1E90BAF7" w14:textId="680E5C38" w:rsidR="005B0AC9" w:rsidRPr="005B0AC9" w:rsidRDefault="005B0AC9" w:rsidP="00DE7811">
      <w:pPr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 xml:space="preserve">Продавец: </w:t>
      </w:r>
      <w:r w:rsidRPr="005B0AC9">
        <w:rPr>
          <w:rFonts w:ascii="Arial" w:hAnsi="Arial" w:cs="Arial"/>
          <w:sz w:val="24"/>
          <w:szCs w:val="24"/>
        </w:rPr>
        <w:t xml:space="preserve">Администрация муниципального образования «Тургеневка». Место нахождения (почтовый адрес): </w:t>
      </w:r>
      <w:bookmarkStart w:id="2" w:name="_Hlk230688204"/>
      <w:r w:rsidRPr="005B0AC9">
        <w:rPr>
          <w:rFonts w:ascii="Arial" w:hAnsi="Arial" w:cs="Arial"/>
          <w:sz w:val="24"/>
          <w:szCs w:val="24"/>
        </w:rPr>
        <w:t>669129, Иркутская область, Баяндаевский район, с. Тургеневка, ул. Советская,56</w:t>
      </w:r>
      <w:bookmarkEnd w:id="2"/>
      <w:r w:rsidRPr="005B0AC9">
        <w:rPr>
          <w:rFonts w:ascii="Arial" w:hAnsi="Arial" w:cs="Arial"/>
          <w:sz w:val="24"/>
          <w:szCs w:val="24"/>
        </w:rPr>
        <w:t>; адрес электронной почты: mo.turgenevka@mail.ru; контактные телефоны: +7-950-100-94-19, +7914-903-0818</w:t>
      </w:r>
      <w:r w:rsidRPr="005B0AC9">
        <w:rPr>
          <w:rFonts w:ascii="Arial" w:eastAsia="Calibri" w:hAnsi="Arial" w:cs="Arial"/>
          <w:sz w:val="24"/>
          <w:szCs w:val="24"/>
        </w:rPr>
        <w:t>.</w:t>
      </w:r>
    </w:p>
    <w:p w14:paraId="316148FC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Оператор электронной площадки:</w:t>
      </w:r>
      <w:r w:rsidRPr="005B0AC9">
        <w:rPr>
          <w:rFonts w:ascii="Arial" w:hAnsi="Arial" w:cs="Arial"/>
          <w:sz w:val="24"/>
          <w:szCs w:val="24"/>
        </w:rPr>
        <w:t xml:space="preserve"> АО «Единая электронная торговая площадка» (АО «ЕЭТП») (далее - Оператор), официальный сайт в Интернете: </w:t>
      </w:r>
      <w:hyperlink r:id="rId8"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5B0AC9">
          <w:rPr>
            <w:rStyle w:val="a3"/>
            <w:rFonts w:ascii="Arial" w:hAnsi="Arial" w:cs="Arial"/>
            <w:sz w:val="24"/>
            <w:szCs w:val="24"/>
          </w:rPr>
          <w:t>://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roseltorg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5B0AC9">
          <w:rPr>
            <w:rStyle w:val="a3"/>
            <w:rFonts w:ascii="Arial" w:hAnsi="Arial" w:cs="Arial"/>
            <w:sz w:val="24"/>
            <w:szCs w:val="24"/>
          </w:rPr>
          <w:t>//</w:t>
        </w:r>
      </w:hyperlink>
      <w:r w:rsidRPr="005B0AC9">
        <w:rPr>
          <w:rFonts w:ascii="Arial" w:hAnsi="Arial" w:cs="Arial"/>
          <w:sz w:val="24"/>
          <w:szCs w:val="24"/>
        </w:rPr>
        <w:t>.</w:t>
      </w:r>
    </w:p>
    <w:p w14:paraId="7C39A84F" w14:textId="7CE93173" w:rsidR="005B0AC9" w:rsidRPr="005B0AC9" w:rsidRDefault="005B0AC9" w:rsidP="005B0AC9">
      <w:pPr>
        <w:pStyle w:val="26"/>
        <w:spacing w:line="240" w:lineRule="auto"/>
        <w:jc w:val="both"/>
        <w:rPr>
          <w:rFonts w:ascii="Arial" w:eastAsia="Calibri" w:hAnsi="Arial" w:cs="Arial"/>
          <w:spacing w:val="-20"/>
          <w:sz w:val="24"/>
          <w:szCs w:val="24"/>
          <w:lang w:eastAsia="en-US"/>
        </w:rPr>
      </w:pPr>
      <w:r w:rsidRPr="005B0AC9">
        <w:rPr>
          <w:rFonts w:ascii="Arial" w:hAnsi="Arial" w:cs="Arial"/>
          <w:b/>
          <w:sz w:val="24"/>
          <w:szCs w:val="24"/>
        </w:rPr>
        <w:t xml:space="preserve"> </w:t>
      </w:r>
      <w:r w:rsidRPr="005B0AC9">
        <w:rPr>
          <w:rFonts w:ascii="Arial" w:hAnsi="Arial" w:cs="Arial"/>
          <w:b/>
          <w:sz w:val="24"/>
          <w:szCs w:val="24"/>
        </w:rPr>
        <w:tab/>
      </w:r>
      <w:r w:rsidRPr="005B0AC9">
        <w:rPr>
          <w:rFonts w:ascii="Arial" w:hAnsi="Arial" w:cs="Arial"/>
          <w:sz w:val="24"/>
          <w:szCs w:val="24"/>
          <w:lang w:eastAsia="ru-RU"/>
        </w:rPr>
        <w:t xml:space="preserve">Аукцион проводится в соответствии с Гражданским кодексом Российской Федерации, Федеральным законом от 21.12.2001 № 178-ФЗ «О приватизации государственного и муниципального имущества»,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форме», Уставом муниципального образования «Тургеневка; Постановлением Администрации муниципального образования «Тургеневка от 27.05.2026 № 14. </w:t>
      </w:r>
    </w:p>
    <w:p w14:paraId="4AFAEAD1" w14:textId="77777777" w:rsidR="005B0AC9" w:rsidRPr="005B0AC9" w:rsidRDefault="005B0AC9" w:rsidP="00DE7811">
      <w:pPr>
        <w:ind w:firstLine="708"/>
        <w:jc w:val="both"/>
        <w:rPr>
          <w:rFonts w:ascii="Arial" w:hAnsi="Arial" w:cs="Arial"/>
          <w:bCs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>Форма аукциона:</w:t>
      </w:r>
      <w:r w:rsidRPr="005B0AC9">
        <w:rPr>
          <w:rFonts w:ascii="Arial" w:hAnsi="Arial" w:cs="Arial"/>
          <w:bCs/>
          <w:sz w:val="24"/>
          <w:szCs w:val="24"/>
        </w:rPr>
        <w:t xml:space="preserve"> открытая по составу участников и по форме подачи предложений о цене имущества.</w:t>
      </w:r>
    </w:p>
    <w:p w14:paraId="170F212E" w14:textId="77777777" w:rsidR="005B0AC9" w:rsidRPr="005B0AC9" w:rsidRDefault="005B0AC9" w:rsidP="00DE7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>Предмет аукциона:</w:t>
      </w:r>
    </w:p>
    <w:p w14:paraId="3A789F9A" w14:textId="77777777" w:rsidR="005B0AC9" w:rsidRPr="005B0AC9" w:rsidRDefault="005B0AC9" w:rsidP="00DE7811">
      <w:pPr>
        <w:ind w:firstLine="283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 xml:space="preserve">Лот №1 — </w:t>
      </w:r>
      <w:r w:rsidRPr="005B0AC9">
        <w:rPr>
          <w:rFonts w:ascii="Arial" w:hAnsi="Arial" w:cs="Arial"/>
          <w:sz w:val="24"/>
          <w:szCs w:val="24"/>
        </w:rPr>
        <w:t xml:space="preserve">автомобиль марки УАЗ-220695, идентификационный номер </w:t>
      </w:r>
      <w:r w:rsidRPr="005B0AC9">
        <w:rPr>
          <w:rFonts w:ascii="Arial" w:hAnsi="Arial" w:cs="Arial"/>
          <w:sz w:val="24"/>
          <w:szCs w:val="24"/>
          <w:lang w:val="en-US"/>
        </w:rPr>
        <w:t>XT</w:t>
      </w:r>
      <w:r w:rsidRPr="005B0AC9">
        <w:rPr>
          <w:rFonts w:ascii="Arial" w:hAnsi="Arial" w:cs="Arial"/>
          <w:sz w:val="24"/>
          <w:szCs w:val="24"/>
        </w:rPr>
        <w:t>Т220695Е0402304, государственный регистрационный знак Р 260 АВ 138, модель, номер двигателя 409110*</w:t>
      </w:r>
      <w:r w:rsidRPr="005B0AC9">
        <w:rPr>
          <w:rFonts w:ascii="Arial" w:hAnsi="Arial" w:cs="Arial"/>
          <w:sz w:val="24"/>
          <w:szCs w:val="24"/>
          <w:lang w:val="en-US"/>
        </w:rPr>
        <w:t>D</w:t>
      </w:r>
      <w:r w:rsidRPr="005B0AC9">
        <w:rPr>
          <w:rFonts w:ascii="Arial" w:hAnsi="Arial" w:cs="Arial"/>
          <w:sz w:val="24"/>
          <w:szCs w:val="24"/>
        </w:rPr>
        <w:t>0423596, номер шасси 220695</w:t>
      </w:r>
      <w:r w:rsidRPr="005B0AC9">
        <w:rPr>
          <w:rFonts w:ascii="Arial" w:hAnsi="Arial" w:cs="Arial"/>
          <w:sz w:val="24"/>
          <w:szCs w:val="24"/>
          <w:lang w:val="en-US"/>
        </w:rPr>
        <w:t>D</w:t>
      </w:r>
      <w:r w:rsidRPr="005B0AC9">
        <w:rPr>
          <w:rFonts w:ascii="Arial" w:hAnsi="Arial" w:cs="Arial"/>
          <w:sz w:val="24"/>
          <w:szCs w:val="24"/>
        </w:rPr>
        <w:t>0423596, номер кузова 220600</w:t>
      </w:r>
      <w:r w:rsidRPr="005B0AC9">
        <w:rPr>
          <w:rFonts w:ascii="Arial" w:hAnsi="Arial" w:cs="Arial"/>
          <w:sz w:val="24"/>
          <w:szCs w:val="24"/>
          <w:lang w:val="en-US"/>
        </w:rPr>
        <w:t>D</w:t>
      </w:r>
      <w:r w:rsidRPr="005B0AC9">
        <w:rPr>
          <w:rFonts w:ascii="Arial" w:hAnsi="Arial" w:cs="Arial"/>
          <w:sz w:val="24"/>
          <w:szCs w:val="24"/>
        </w:rPr>
        <w:t xml:space="preserve">0214051, цвет кузова, БЕЛАЯ НОЧЬ (далее — Имущество). </w:t>
      </w:r>
    </w:p>
    <w:p w14:paraId="408FB222" w14:textId="77777777" w:rsidR="005B0AC9" w:rsidRPr="005B0AC9" w:rsidRDefault="005B0AC9" w:rsidP="00DE7811">
      <w:pPr>
        <w:pStyle w:val="24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5B0AC9">
        <w:rPr>
          <w:rFonts w:ascii="Arial" w:hAnsi="Arial" w:cs="Arial"/>
          <w:b/>
          <w:bCs/>
        </w:rPr>
        <w:t xml:space="preserve">Техническое состояние Имущества: </w:t>
      </w:r>
      <w:r w:rsidRPr="005B0AC9">
        <w:rPr>
          <w:rFonts w:ascii="Arial" w:hAnsi="Arial" w:cs="Arial"/>
          <w:color w:val="auto"/>
        </w:rPr>
        <w:t>транспортное средство в нерабочем состоянии, непригодно к эксплуатации по конструктивным, техническим и критериям безопасности, которые устанавливаются нормативно-технической документацией. В электронной части нарушена целостность изоляции электропроводки и соединительных коннекторов, множественные следы повреждений и ремонтных воздействий. Осветительное электрооборудование частично нарушено. Силовой агрегат выработал свой ресурс. АКБ - истек срок эксплуатации.</w:t>
      </w:r>
    </w:p>
    <w:p w14:paraId="63B19E5D" w14:textId="15F8395A" w:rsidR="005B0AC9" w:rsidRPr="005B0AC9" w:rsidRDefault="005B0AC9" w:rsidP="00DE7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Место нахождения Имущества: 669129, Иркутская область, Баяндаевский район, с. Тургеневка, ул. Советская,</w:t>
      </w:r>
      <w:r w:rsidR="00DE7811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>56.</w:t>
      </w:r>
    </w:p>
    <w:p w14:paraId="72B3A66F" w14:textId="6EBCF461" w:rsidR="005B0AC9" w:rsidRPr="00DE7811" w:rsidRDefault="005B0AC9" w:rsidP="00DE7811">
      <w:pPr>
        <w:ind w:firstLine="283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eastAsia="Calibri" w:hAnsi="Arial" w:cs="Arial"/>
          <w:sz w:val="24"/>
          <w:szCs w:val="24"/>
        </w:rPr>
        <w:t xml:space="preserve">Контактное лицо: Синкевич Виктор Викторович – 89501009419. </w:t>
      </w:r>
    </w:p>
    <w:p w14:paraId="65611EA7" w14:textId="663E55F5" w:rsidR="005B0AC9" w:rsidRPr="005B0AC9" w:rsidRDefault="005B0AC9" w:rsidP="00DE7811">
      <w:pPr>
        <w:pStyle w:val="24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DE7811">
        <w:t>«29» июня 2026</w:t>
      </w:r>
      <w:r w:rsidRPr="005B0AC9">
        <w:rPr>
          <w:rFonts w:ascii="Arial" w:hAnsi="Arial" w:cs="Arial"/>
        </w:rPr>
        <w:t xml:space="preserve"> года в 09.00 час. состоится аукцион в электронной форме, открытый по составу участников и по форме подачи предложений о цене, по продаже движимого имущества, находящегося в муниципальной собственности:</w:t>
      </w:r>
    </w:p>
    <w:p w14:paraId="59E1DD95" w14:textId="00748E65" w:rsidR="005B0AC9" w:rsidRPr="005B0AC9" w:rsidRDefault="005B0AC9" w:rsidP="00DE7811">
      <w:pPr>
        <w:pStyle w:val="110"/>
        <w:spacing w:before="0" w:after="0"/>
        <w:ind w:firstLine="708"/>
        <w:jc w:val="both"/>
        <w:rPr>
          <w:rFonts w:eastAsia="Times New Roman"/>
          <w:sz w:val="24"/>
          <w:szCs w:val="24"/>
        </w:rPr>
      </w:pPr>
      <w:r w:rsidRPr="005B0AC9">
        <w:rPr>
          <w:rFonts w:eastAsia="Times New Roman"/>
          <w:b/>
          <w:bCs/>
          <w:sz w:val="24"/>
          <w:szCs w:val="24"/>
        </w:rPr>
        <w:t>Начальная цена Имущества</w:t>
      </w:r>
      <w:r w:rsidRPr="005B0AC9">
        <w:rPr>
          <w:rFonts w:eastAsia="Times New Roman"/>
          <w:sz w:val="24"/>
          <w:szCs w:val="24"/>
        </w:rPr>
        <w:t xml:space="preserve"> – 95 300,00 рублей (девяносто пять тысяч триста) рублей 00 коп. (без учета НДС).</w:t>
      </w:r>
    </w:p>
    <w:p w14:paraId="48FE9311" w14:textId="77777777" w:rsidR="005B0AC9" w:rsidRPr="005B0AC9" w:rsidRDefault="005B0AC9" w:rsidP="00DE7811">
      <w:pPr>
        <w:pStyle w:val="24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5B0AC9">
        <w:rPr>
          <w:rFonts w:ascii="Arial" w:hAnsi="Arial" w:cs="Arial"/>
          <w:b/>
        </w:rPr>
        <w:t>Шаг аукциона</w:t>
      </w:r>
      <w:r w:rsidRPr="005B0AC9">
        <w:rPr>
          <w:rFonts w:ascii="Arial" w:hAnsi="Arial" w:cs="Arial"/>
        </w:rPr>
        <w:t xml:space="preserve"> </w:t>
      </w:r>
      <w:r w:rsidRPr="005B0AC9">
        <w:rPr>
          <w:rFonts w:ascii="Arial" w:hAnsi="Arial" w:cs="Arial"/>
          <w:b/>
        </w:rPr>
        <w:t>–</w:t>
      </w:r>
      <w:r w:rsidRPr="005B0AC9">
        <w:rPr>
          <w:rFonts w:ascii="Arial" w:hAnsi="Arial" w:cs="Arial"/>
        </w:rPr>
        <w:t xml:space="preserve"> 4 765,00 рублей (четыре тысячи семьсот шестьдесят пять рублей 00 копеек).</w:t>
      </w:r>
    </w:p>
    <w:p w14:paraId="695CC944" w14:textId="77777777" w:rsidR="005B0AC9" w:rsidRPr="005B0AC9" w:rsidRDefault="005B0AC9" w:rsidP="00DE7811">
      <w:pPr>
        <w:pStyle w:val="24"/>
        <w:spacing w:after="0" w:line="240" w:lineRule="auto"/>
        <w:ind w:left="0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>Обременение отсутствует.</w:t>
      </w:r>
    </w:p>
    <w:p w14:paraId="27A22A98" w14:textId="77777777" w:rsidR="005B0AC9" w:rsidRPr="005B0AC9" w:rsidRDefault="005B0AC9" w:rsidP="00DE7811">
      <w:pPr>
        <w:pStyle w:val="24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5B0AC9">
        <w:rPr>
          <w:rFonts w:ascii="Arial" w:hAnsi="Arial" w:cs="Arial"/>
          <w:b/>
          <w:bCs/>
        </w:rPr>
        <w:t>Размер задатка (10 % от начальной цены Имущества)</w:t>
      </w:r>
      <w:r w:rsidRPr="005B0AC9">
        <w:rPr>
          <w:rFonts w:ascii="Arial" w:hAnsi="Arial" w:cs="Arial"/>
        </w:rPr>
        <w:t xml:space="preserve"> – 9 530,00 (девять тысяч пятьсот тридцать) рублей, 00 коп. (без учета НДС).</w:t>
      </w:r>
    </w:p>
    <w:p w14:paraId="1348CA7C" w14:textId="77777777" w:rsidR="005B0AC9" w:rsidRPr="00DE7811" w:rsidRDefault="005B0AC9" w:rsidP="00DE7811">
      <w:pPr>
        <w:ind w:firstLine="708"/>
        <w:rPr>
          <w:rFonts w:ascii="Arial" w:hAnsi="Arial" w:cs="Arial"/>
          <w:sz w:val="24"/>
          <w:szCs w:val="24"/>
        </w:rPr>
      </w:pPr>
      <w:r w:rsidRPr="00DE7811">
        <w:rPr>
          <w:rFonts w:ascii="Arial" w:hAnsi="Arial" w:cs="Arial"/>
          <w:b/>
          <w:bCs/>
          <w:sz w:val="24"/>
          <w:szCs w:val="24"/>
        </w:rPr>
        <w:t>Срок внесения задатка</w:t>
      </w:r>
      <w:r w:rsidRPr="00DE7811">
        <w:rPr>
          <w:rFonts w:ascii="Arial" w:hAnsi="Arial" w:cs="Arial"/>
          <w:sz w:val="24"/>
          <w:szCs w:val="24"/>
        </w:rPr>
        <w:t xml:space="preserve"> – </w:t>
      </w:r>
      <w:r w:rsidRPr="00DE7811">
        <w:rPr>
          <w:rFonts w:ascii="Arial" w:hAnsi="Arial" w:cs="Arial"/>
          <w:sz w:val="24"/>
          <w:szCs w:val="24"/>
        </w:rPr>
        <w:t>с 30.05.2026 по 24.06.2026 гг.</w:t>
      </w:r>
    </w:p>
    <w:p w14:paraId="6A8CB28A" w14:textId="77777777" w:rsidR="005B0AC9" w:rsidRPr="00DE7811" w:rsidRDefault="005B0AC9" w:rsidP="00DE7811"/>
    <w:p w14:paraId="4793A063" w14:textId="52DC21CF" w:rsidR="005B0AC9" w:rsidRPr="00DE7811" w:rsidRDefault="005B0AC9" w:rsidP="00DE7811">
      <w:pPr>
        <w:pStyle w:val="24"/>
        <w:spacing w:after="0" w:line="240" w:lineRule="auto"/>
        <w:ind w:left="0" w:firstLine="708"/>
        <w:jc w:val="both"/>
        <w:rPr>
          <w:rFonts w:ascii="Arial" w:hAnsi="Arial" w:cs="Arial"/>
        </w:rPr>
      </w:pPr>
      <w:r w:rsidRPr="005B0AC9">
        <w:rPr>
          <w:rFonts w:ascii="Arial" w:hAnsi="Arial" w:cs="Arial"/>
          <w:b/>
        </w:rPr>
        <w:lastRenderedPageBreak/>
        <w:t xml:space="preserve">Сведения обо всех предыдущих торгах по продаже Имущества объявленных в течение года, предшествующего его продаже, и об итогах торгов по продаже такого имущества: </w:t>
      </w:r>
      <w:r w:rsidRPr="005B0AC9">
        <w:rPr>
          <w:rFonts w:ascii="Arial" w:hAnsi="Arial" w:cs="Arial"/>
        </w:rPr>
        <w:t>не объявлялись.</w:t>
      </w:r>
      <w:r w:rsidRPr="005B0AC9">
        <w:rPr>
          <w:rFonts w:ascii="Arial" w:hAnsi="Arial" w:cs="Arial"/>
          <w:b/>
        </w:rPr>
        <w:t xml:space="preserve">    </w:t>
      </w:r>
    </w:p>
    <w:p w14:paraId="057CC5EB" w14:textId="77777777" w:rsidR="005B0AC9" w:rsidRPr="005B0AC9" w:rsidRDefault="005B0AC9" w:rsidP="00DE7811">
      <w:pPr>
        <w:pStyle w:val="24"/>
        <w:spacing w:after="0" w:line="240" w:lineRule="auto"/>
        <w:ind w:left="0" w:firstLine="708"/>
        <w:jc w:val="both"/>
        <w:rPr>
          <w:rFonts w:ascii="Arial" w:hAnsi="Arial" w:cs="Arial"/>
          <w:u w:val="single"/>
        </w:rPr>
      </w:pPr>
      <w:r w:rsidRPr="005B0AC9">
        <w:rPr>
          <w:rFonts w:ascii="Arial" w:hAnsi="Arial" w:cs="Arial"/>
          <w:b/>
        </w:rPr>
        <w:t xml:space="preserve">Место подачи заявок: электронная площадка </w:t>
      </w:r>
      <w:hyperlink r:id="rId9">
        <w:r w:rsidRPr="005B0AC9">
          <w:rPr>
            <w:rStyle w:val="a3"/>
            <w:rFonts w:ascii="Arial" w:hAnsi="Arial" w:cs="Arial"/>
            <w:b/>
            <w:lang w:val="en-US"/>
          </w:rPr>
          <w:t>https</w:t>
        </w:r>
        <w:r w:rsidRPr="005B0AC9">
          <w:rPr>
            <w:rStyle w:val="a3"/>
            <w:rFonts w:ascii="Arial" w:hAnsi="Arial" w:cs="Arial"/>
            <w:b/>
          </w:rPr>
          <w:t>://</w:t>
        </w:r>
        <w:r w:rsidRPr="005B0AC9">
          <w:rPr>
            <w:rStyle w:val="a3"/>
            <w:rFonts w:ascii="Arial" w:hAnsi="Arial" w:cs="Arial"/>
            <w:b/>
            <w:lang w:val="en-US"/>
          </w:rPr>
          <w:t>www</w:t>
        </w:r>
        <w:r w:rsidRPr="005B0AC9">
          <w:rPr>
            <w:rStyle w:val="a3"/>
            <w:rFonts w:ascii="Arial" w:hAnsi="Arial" w:cs="Arial"/>
            <w:b/>
          </w:rPr>
          <w:t>.</w:t>
        </w:r>
        <w:r w:rsidRPr="005B0AC9">
          <w:rPr>
            <w:rStyle w:val="a3"/>
            <w:rFonts w:ascii="Arial" w:hAnsi="Arial" w:cs="Arial"/>
            <w:b/>
            <w:lang w:val="en-US"/>
          </w:rPr>
          <w:t>roseltorg</w:t>
        </w:r>
        <w:r w:rsidRPr="005B0AC9">
          <w:rPr>
            <w:rStyle w:val="a3"/>
            <w:rFonts w:ascii="Arial" w:hAnsi="Arial" w:cs="Arial"/>
            <w:b/>
          </w:rPr>
          <w:t>.</w:t>
        </w:r>
        <w:r w:rsidRPr="005B0AC9">
          <w:rPr>
            <w:rStyle w:val="a3"/>
            <w:rFonts w:ascii="Arial" w:hAnsi="Arial" w:cs="Arial"/>
            <w:b/>
            <w:lang w:val="en-US"/>
          </w:rPr>
          <w:t>ru</w:t>
        </w:r>
        <w:r w:rsidRPr="005B0AC9">
          <w:rPr>
            <w:rStyle w:val="a3"/>
            <w:rFonts w:ascii="Arial" w:hAnsi="Arial" w:cs="Arial"/>
            <w:b/>
          </w:rPr>
          <w:t>//</w:t>
        </w:r>
      </w:hyperlink>
      <w:r w:rsidRPr="005B0AC9">
        <w:rPr>
          <w:rFonts w:ascii="Arial" w:hAnsi="Arial" w:cs="Arial"/>
          <w:b/>
          <w:u w:val="single"/>
        </w:rPr>
        <w:t>.</w:t>
      </w:r>
    </w:p>
    <w:p w14:paraId="1EC17495" w14:textId="77777777" w:rsidR="005B0AC9" w:rsidRPr="00DE7811" w:rsidRDefault="005B0AC9" w:rsidP="00DE7811">
      <w:pPr>
        <w:ind w:firstLine="708"/>
        <w:rPr>
          <w:rFonts w:ascii="Arial" w:hAnsi="Arial" w:cs="Arial"/>
          <w:sz w:val="24"/>
          <w:szCs w:val="24"/>
        </w:rPr>
      </w:pPr>
      <w:r w:rsidRPr="00DE7811">
        <w:rPr>
          <w:rFonts w:ascii="Arial" w:hAnsi="Arial" w:cs="Arial"/>
          <w:b/>
          <w:sz w:val="24"/>
          <w:szCs w:val="24"/>
        </w:rPr>
        <w:t>Дата и время начала подачи заявок</w:t>
      </w:r>
      <w:r w:rsidRPr="00DE7811">
        <w:rPr>
          <w:rFonts w:ascii="Arial" w:hAnsi="Arial" w:cs="Arial"/>
          <w:sz w:val="24"/>
          <w:szCs w:val="24"/>
        </w:rPr>
        <w:t>: 30.05.2026 в 10 час. 00 мин. по московскому времени.</w:t>
      </w:r>
    </w:p>
    <w:p w14:paraId="7EA2320C" w14:textId="77777777" w:rsidR="005B0AC9" w:rsidRPr="00DE7811" w:rsidRDefault="005B0AC9" w:rsidP="00DE7811">
      <w:pPr>
        <w:ind w:firstLine="708"/>
        <w:rPr>
          <w:rFonts w:ascii="Arial" w:hAnsi="Arial" w:cs="Arial"/>
          <w:sz w:val="24"/>
          <w:szCs w:val="24"/>
        </w:rPr>
      </w:pPr>
      <w:r w:rsidRPr="00DE7811">
        <w:rPr>
          <w:rFonts w:ascii="Arial" w:hAnsi="Arial" w:cs="Arial"/>
          <w:sz w:val="24"/>
          <w:szCs w:val="24"/>
        </w:rPr>
        <w:t>Дата и время окончания подачи (приема) заявок: 24.06.2026 в 11 час. 00 мин. по московскому времени.</w:t>
      </w:r>
    </w:p>
    <w:p w14:paraId="2F66DFDC" w14:textId="77777777" w:rsidR="005B0AC9" w:rsidRPr="00DE7811" w:rsidRDefault="005B0AC9" w:rsidP="00DE7811">
      <w:pPr>
        <w:ind w:firstLine="708"/>
        <w:rPr>
          <w:rFonts w:ascii="Arial" w:hAnsi="Arial" w:cs="Arial"/>
          <w:sz w:val="24"/>
          <w:szCs w:val="24"/>
        </w:rPr>
      </w:pPr>
      <w:r w:rsidRPr="00DE7811">
        <w:rPr>
          <w:rFonts w:ascii="Arial" w:hAnsi="Arial" w:cs="Arial"/>
          <w:sz w:val="24"/>
          <w:szCs w:val="24"/>
        </w:rPr>
        <w:t>Дата определения участников аукциона: 26.06.2026.</w:t>
      </w:r>
    </w:p>
    <w:p w14:paraId="18A6CB2C" w14:textId="77777777" w:rsidR="005B0AC9" w:rsidRPr="00DE7811" w:rsidRDefault="005B0AC9" w:rsidP="00DE7811">
      <w:pPr>
        <w:ind w:firstLine="708"/>
        <w:rPr>
          <w:rFonts w:ascii="Arial" w:hAnsi="Arial" w:cs="Arial"/>
          <w:sz w:val="24"/>
          <w:szCs w:val="24"/>
        </w:rPr>
      </w:pPr>
      <w:r w:rsidRPr="00DE7811">
        <w:rPr>
          <w:rFonts w:ascii="Arial" w:hAnsi="Arial" w:cs="Arial"/>
          <w:sz w:val="24"/>
          <w:szCs w:val="24"/>
        </w:rPr>
        <w:t>Дата, время и срок проведения аукциона: 29.06.2026 с 09 час. 00 мин. по московскому времени и до последнего предложения Участников.</w:t>
      </w:r>
    </w:p>
    <w:p w14:paraId="51CD1F11" w14:textId="77777777" w:rsidR="005B0AC9" w:rsidRPr="005B0AC9" w:rsidRDefault="005B0AC9" w:rsidP="00DE7811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>Указанное в настоящем информационном сообщении время – московское.</w:t>
      </w:r>
    </w:p>
    <w:p w14:paraId="0238A175" w14:textId="6CD58A19" w:rsidR="005B0AC9" w:rsidRPr="00DE7811" w:rsidRDefault="005B0AC9" w:rsidP="00DE7811">
      <w:pPr>
        <w:ind w:firstLine="283"/>
        <w:jc w:val="both"/>
        <w:rPr>
          <w:rFonts w:ascii="Arial" w:hAnsi="Arial" w:cs="Arial"/>
          <w:bCs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Место и срок подведения итогов аукциона</w:t>
      </w:r>
      <w:r w:rsidRPr="005B0AC9">
        <w:rPr>
          <w:rFonts w:ascii="Arial" w:hAnsi="Arial" w:cs="Arial"/>
          <w:sz w:val="24"/>
          <w:szCs w:val="24"/>
        </w:rPr>
        <w:t xml:space="preserve">: итоги аукциона подводятся на электронной площадке </w:t>
      </w:r>
      <w:hyperlink r:id="rId10"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5B0AC9">
          <w:rPr>
            <w:rStyle w:val="a3"/>
            <w:rFonts w:ascii="Arial" w:hAnsi="Arial" w:cs="Arial"/>
            <w:sz w:val="24"/>
            <w:szCs w:val="24"/>
          </w:rPr>
          <w:t>://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roseltorg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5B0AC9">
          <w:rPr>
            <w:rStyle w:val="a3"/>
            <w:rFonts w:ascii="Arial" w:hAnsi="Arial" w:cs="Arial"/>
            <w:sz w:val="24"/>
            <w:szCs w:val="24"/>
          </w:rPr>
          <w:t>//</w:t>
        </w:r>
      </w:hyperlink>
      <w:r w:rsidRPr="005B0AC9">
        <w:rPr>
          <w:rStyle w:val="ad"/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>в</w:t>
      </w:r>
      <w:r w:rsidRPr="005B0AC9">
        <w:rPr>
          <w:rFonts w:ascii="Arial" w:hAnsi="Arial" w:cs="Arial"/>
          <w:color w:val="333333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>сети «Интернет» после окончания процедуры торгов путем подписания протокола об итогах аукциона в электронной форме в течение одного часа с момента получения организатором торгов электронного журнала, в котором фиксируется ход проведения аукциона, но не позднее рабочего дня, следующего за днем подведения итогов аукциона в электронной форме.</w:t>
      </w:r>
    </w:p>
    <w:p w14:paraId="5196C7AA" w14:textId="77777777" w:rsidR="005B0AC9" w:rsidRPr="005B0AC9" w:rsidRDefault="005B0AC9" w:rsidP="00DE7811">
      <w:pPr>
        <w:pStyle w:val="24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 xml:space="preserve">К участию в аукционе в электронной форме допускаются любые физические и юридические лица, признаваемые в соответствии со ст. 5 Федерального закона от 21.12.2001 № 178-ФЗ «О приватизации государственного и муниципального имущества» покупателями, своевременно подавшие заявку на участие в аукционе в электронной форме, представившие надлежащим образом оформленные документы в соответствии с перечнем, установленным в настоящем сообщении, и обеспечившие поступление на счет, указанный в настоящем информационном сообщении, суммы задатка в порядке и сроки, установленные в настоящем сообщении, </w:t>
      </w:r>
      <w:r w:rsidRPr="005B0AC9">
        <w:rPr>
          <w:rFonts w:ascii="Arial" w:hAnsi="Arial" w:cs="Arial"/>
          <w:b/>
          <w:bCs/>
        </w:rPr>
        <w:t>за исключением</w:t>
      </w:r>
      <w:r w:rsidRPr="005B0AC9">
        <w:rPr>
          <w:rFonts w:ascii="Arial" w:hAnsi="Arial" w:cs="Arial"/>
        </w:rPr>
        <w:t xml:space="preserve">: </w:t>
      </w:r>
    </w:p>
    <w:p w14:paraId="2076AD83" w14:textId="77777777" w:rsidR="005B0AC9" w:rsidRPr="005B0AC9" w:rsidRDefault="005B0AC9" w:rsidP="00DE781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государственных и муниципальных унитарных предприятий, государственных и муниципальных учреждений;</w:t>
      </w:r>
    </w:p>
    <w:p w14:paraId="03EB4286" w14:textId="77777777" w:rsidR="005B0AC9" w:rsidRPr="005B0AC9" w:rsidRDefault="005B0AC9" w:rsidP="00DE7811">
      <w:pPr>
        <w:pStyle w:val="24"/>
        <w:spacing w:after="0" w:line="240" w:lineRule="auto"/>
        <w:ind w:left="0" w:firstLine="709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>юридических лиц,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Федерального закона от 21.12.2001 N 178-ФЗ "О приватизации государственного и муниципального имущества";</w:t>
      </w:r>
    </w:p>
    <w:p w14:paraId="5744315F" w14:textId="23B1FACB" w:rsidR="005B0AC9" w:rsidRPr="00DE7811" w:rsidRDefault="005B0AC9" w:rsidP="00DE7811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6E26F16F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Для обеспечения доступа к участию в аукционе в электронной форме Претендентам необходимо пройти процедуру аккредитации на электронной площадке в соответствии с Регламентом электронной площадки.</w:t>
      </w:r>
    </w:p>
    <w:p w14:paraId="67092D0D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Любое лицо независимо от регистрации на электронной площадке вправе направить на электронный адрес оператора электронной площадки, указанный в информационном сообщении о проведении продажи имущества, запрос о разъяснении размещенной информации.</w:t>
      </w:r>
    </w:p>
    <w:p w14:paraId="66124421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lastRenderedPageBreak/>
        <w:t>Такой запрос в режиме реального времени направляется в "личный кабинет" продавца для рассмотрения при условии, что запрос поступил продавцу не позднее 5 рабочих дней до окончания подачи заявок.</w:t>
      </w:r>
    </w:p>
    <w:p w14:paraId="65CCA238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запроса, но без указания лица, от которого поступил запрос.</w:t>
      </w:r>
    </w:p>
    <w:p w14:paraId="76781E53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Заявка на участие в аукционе подается претендентом путем заполнения ее электронной формы (Приложение 1 к настоящему информационному сообщению - Форма заявки для участия в аукционе), размещенной в открытой для доступа неограниченного круга лиц части электронной площадки (далее - открытая часть электронной площадки), с приложением электронных образов документов, предусмотренных Федеральным законом о приватизации.</w:t>
      </w:r>
    </w:p>
    <w:p w14:paraId="79304A23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Одно лицо имеет право подать только одну Заявку.</w:t>
      </w:r>
    </w:p>
    <w:p w14:paraId="4C9927CF" w14:textId="77777777" w:rsidR="005B0AC9" w:rsidRPr="005B0AC9" w:rsidRDefault="005B0AC9" w:rsidP="005B0AC9">
      <w:pPr>
        <w:pStyle w:val="Default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ab/>
        <w:t>Заявки подаются на электронную площадку начиная с времени и даты начала приема/подачи Заявок до времени и даты окончания приема/подачи Заявок, указанных в Информационном сообщении.</w:t>
      </w:r>
    </w:p>
    <w:p w14:paraId="2A991D39" w14:textId="77777777" w:rsidR="005B0AC9" w:rsidRPr="005B0AC9" w:rsidRDefault="005B0AC9" w:rsidP="005B0AC9">
      <w:pPr>
        <w:pStyle w:val="Default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ab/>
        <w:t>При приеме Заявок от Претендентов Оператор обеспечивает:</w:t>
      </w:r>
    </w:p>
    <w:p w14:paraId="4F02D232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- регистрацию Заявок и прилагаемых к ним документов в журнале приема Заявок. Каждой Заявке присваивается номер с указанием даты и времени приема;</w:t>
      </w:r>
    </w:p>
    <w:p w14:paraId="3A46B4BC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- конфиденциальность данных о Претендентах и Участниках, за исключением случая направления электронных документов организатору торгов в порядке, установленном постановлением Правительства Российской Федерации от 27.08.2012 № 860 «Об организации и проведении продажи государственного или муниципального имущества в электронной форме».</w:t>
      </w:r>
    </w:p>
    <w:p w14:paraId="459071B4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b/>
          <w:bCs/>
        </w:rPr>
      </w:pPr>
      <w:r w:rsidRPr="005B0AC9">
        <w:rPr>
          <w:rFonts w:ascii="Arial" w:hAnsi="Arial" w:cs="Arial"/>
          <w:b/>
          <w:bCs/>
          <w:color w:val="auto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14:paraId="5166E553" w14:textId="77777777" w:rsidR="005B0AC9" w:rsidRPr="005B0AC9" w:rsidRDefault="005B0AC9" w:rsidP="005B0AC9">
      <w:pPr>
        <w:pStyle w:val="Default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ab/>
        <w:t>Заявка и прилагаемые к ней документы представляются Заявителем единовременно. Не допускается раздельная подача Заявки и прилагаемых к ней документов, представление дополнительных документов после подачи Заявки или замена ранее поданных документов без отзыва Заявки.</w:t>
      </w:r>
    </w:p>
    <w:p w14:paraId="7378804F" w14:textId="77777777" w:rsidR="005B0AC9" w:rsidRPr="005B0AC9" w:rsidRDefault="005B0AC9" w:rsidP="005B0AC9">
      <w:pPr>
        <w:pStyle w:val="Default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ab/>
      </w:r>
      <w:r w:rsidRPr="005B0AC9">
        <w:rPr>
          <w:rFonts w:ascii="Arial" w:hAnsi="Arial" w:cs="Arial"/>
          <w:b/>
          <w:bCs/>
          <w:color w:val="auto"/>
        </w:rPr>
        <w:t>Претендент вправе не позднее дня окончания приема Заявок отозвать Заявку путем направления уведомления об отзыве Заявки на электронную площадку.</w:t>
      </w:r>
    </w:p>
    <w:p w14:paraId="70DF4AC3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b/>
          <w:bCs/>
        </w:rPr>
      </w:pPr>
      <w:r w:rsidRPr="005B0AC9">
        <w:rPr>
          <w:rFonts w:ascii="Arial" w:hAnsi="Arial" w:cs="Arial"/>
          <w:b/>
          <w:bCs/>
          <w:color w:val="auto"/>
        </w:rPr>
        <w:t>Претендент вправе повторно подать Заявку в порядке, установленном в Информационном сообщении, при условии отзыва ранее поданной заявки.</w:t>
      </w:r>
    </w:p>
    <w:p w14:paraId="4144029E" w14:textId="77777777" w:rsidR="005B0AC9" w:rsidRPr="005B0AC9" w:rsidRDefault="005B0AC9" w:rsidP="005B0AC9">
      <w:pPr>
        <w:pStyle w:val="Default"/>
        <w:ind w:firstLine="708"/>
        <w:jc w:val="both"/>
        <w:rPr>
          <w:rFonts w:ascii="Arial" w:hAnsi="Arial" w:cs="Arial"/>
          <w:color w:val="auto"/>
        </w:rPr>
      </w:pPr>
      <w:r w:rsidRPr="005B0AC9">
        <w:rPr>
          <w:rFonts w:ascii="Arial" w:hAnsi="Arial" w:cs="Arial"/>
          <w:color w:val="auto"/>
        </w:rPr>
        <w:t>Одновременно с Заявкой на участие в аукционе в электронной форме Претенденты представляют следующие документы в форме электронных документов либо электронных образов документов:</w:t>
      </w:r>
    </w:p>
    <w:p w14:paraId="692530E7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юридические лица:</w:t>
      </w:r>
    </w:p>
    <w:p w14:paraId="52D1EF06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заверенные копии учредительных документов;</w:t>
      </w:r>
    </w:p>
    <w:p w14:paraId="5ACBA29A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документ, содержащий сведения о доле Российской Федерации, субъекта Российской Федерации или муниципального образования в уставном капитале юридического лица (реестр владельцев акций либо выписка из него или заверенное печатью юридического лица (при наличии печати) и подписанное его руководителем письмо);</w:t>
      </w:r>
    </w:p>
    <w:p w14:paraId="5129DD96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документ, который подтверждает полномочия руководителя юридического лица на осуществление действий от имени юридического лица (копия решения о назначении этого лица или о его избрании) и в соответствии с которым руководитель юридического лица обладает правом действовать от имени юридического лица без доверенности;</w:t>
      </w:r>
    </w:p>
    <w:p w14:paraId="4E26B60F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lastRenderedPageBreak/>
        <w:t xml:space="preserve">физические лица, в том числе индивидуальные предприниматели: </w:t>
      </w:r>
      <w:r w:rsidRPr="005B0AC9">
        <w:rPr>
          <w:rFonts w:ascii="Arial" w:hAnsi="Arial" w:cs="Arial"/>
          <w:sz w:val="24"/>
          <w:szCs w:val="24"/>
        </w:rPr>
        <w:t>копии всех листов документа, удостоверяющего личность.</w:t>
      </w:r>
    </w:p>
    <w:p w14:paraId="3E232CE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В случае, если от имени претендента действует его представитель по доверенности, к заявке должна быть приложена доверенность на осуществление действий от имени претендента, оформленная в установленном порядке, или нотариально заверенная копия такой доверенности. В случае, если доверенность на осуществление действий от имени претендента подписана лицом, уполномоченным руководителем юридического лица, заявка должна содержать также документ, подтверждающий полномочия этого лица.</w:t>
      </w:r>
    </w:p>
    <w:p w14:paraId="7147192C" w14:textId="0E46C56E" w:rsidR="005B0AC9" w:rsidRPr="005B0AC9" w:rsidRDefault="005B0AC9" w:rsidP="00DE7811">
      <w:pPr>
        <w:ind w:firstLine="708"/>
        <w:jc w:val="both"/>
        <w:rPr>
          <w:rFonts w:ascii="Arial" w:hAnsi="Arial" w:cs="Arial"/>
          <w:b/>
          <w:bCs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>Порядок внесения задатка и его возврат.</w:t>
      </w:r>
    </w:p>
    <w:p w14:paraId="6B3E47E5" w14:textId="30FF378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Задаток перечисляется на лицевой счет Заявителя, открытый при регистрации на электронной площадке. Задаток должен поступить до даты окончания подачи (приема) заявок.</w:t>
      </w:r>
    </w:p>
    <w:p w14:paraId="4F59086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shd w:val="clear" w:color="auto" w:fill="FFFF00"/>
        </w:rPr>
      </w:pPr>
      <w:r w:rsidRPr="005B0AC9">
        <w:rPr>
          <w:rFonts w:ascii="Arial" w:hAnsi="Arial" w:cs="Arial"/>
          <w:sz w:val="24"/>
          <w:szCs w:val="24"/>
        </w:rPr>
        <w:tab/>
        <w:t>Возврат задатков, внесенных Заявителем для участия в продаже государственного имущества на аукционе в качестве задатка на лицевой счет, осуществляется в следующем порядке:</w:t>
      </w:r>
    </w:p>
    <w:p w14:paraId="25A3A2E5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- участникам, за исключением победителя или лица, подавшего единственную заявку и признанного единственным участником аукциона - в течение 5 календарных дней со дня подведения итогов продажи имущества;</w:t>
      </w:r>
    </w:p>
    <w:p w14:paraId="11ACF85F" w14:textId="77777777" w:rsidR="005B0AC9" w:rsidRPr="005B0AC9" w:rsidRDefault="005B0AC9" w:rsidP="005B0AC9">
      <w:pPr>
        <w:ind w:firstLine="90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- претендентам, не допущенным к участию в продаже имущества, - в течение 5 календарных дней со дня подписания протокола о признании претендентов участниками.</w:t>
      </w:r>
    </w:p>
    <w:p w14:paraId="33C10B6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В случае отзыва претендентом заявки в порядке, установленном настоящим Положением, уведомление об отзыве заявки вместе с заявкой в течение одного часа поступает в "личный кабинет" организатора торгов, о чем претенденту направляется соответствующее уведомление.</w:t>
      </w:r>
    </w:p>
    <w:p w14:paraId="0FE080A3" w14:textId="77777777" w:rsidR="005B0AC9" w:rsidRPr="005B0AC9" w:rsidRDefault="005B0AC9" w:rsidP="005B0AC9">
      <w:pPr>
        <w:pStyle w:val="s1"/>
        <w:spacing w:beforeAutospacing="0" w:afterAutospacing="0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ab/>
        <w:t>Поступивший от претендента задаток подлежит возврату в течение 5 календарных дней со дня поступления уведомления об отзыве заявки. В случае отзыва претендентом заявки позднее дня окончания приема заявок задаток возвращается в порядке, установленном для претендентов, не допущенных к участию в продаже имущества.</w:t>
      </w:r>
    </w:p>
    <w:p w14:paraId="32B3A27D" w14:textId="77777777" w:rsidR="005B0AC9" w:rsidRPr="005B0AC9" w:rsidRDefault="005B0AC9" w:rsidP="005B0AC9">
      <w:pPr>
        <w:pStyle w:val="s1"/>
        <w:spacing w:beforeAutospacing="0" w:afterAutospacing="0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ab/>
        <w:t xml:space="preserve">Условия о порядке внесения и возврата задатка, установленные данным информационным сообщением, являются условиями публичной оферты в соответствии со </w:t>
      </w:r>
      <w:r w:rsidRPr="005B0AC9">
        <w:rPr>
          <w:rStyle w:val="ae"/>
          <w:rFonts w:ascii="Arial" w:hAnsi="Arial" w:cs="Arial"/>
          <w:color w:val="000000"/>
        </w:rPr>
        <w:t>статьей 437</w:t>
      </w:r>
      <w:r w:rsidRPr="005B0AC9">
        <w:rPr>
          <w:rFonts w:ascii="Arial" w:hAnsi="Arial" w:cs="Arial"/>
          <w:color w:val="000000"/>
        </w:rPr>
        <w:t xml:space="preserve"> </w:t>
      </w:r>
      <w:r w:rsidRPr="005B0AC9">
        <w:rPr>
          <w:rFonts w:ascii="Arial" w:hAnsi="Arial" w:cs="Arial"/>
        </w:rPr>
        <w:t xml:space="preserve">Гражданского кодекса Российской Федерации, а подача претендентом заявки и перечисление задатка являются акцептом такой оферты, после чего договор о задатке считается заключенным в письменной форме. </w:t>
      </w:r>
    </w:p>
    <w:p w14:paraId="306D74DF" w14:textId="77777777" w:rsidR="005B0AC9" w:rsidRPr="005B0AC9" w:rsidRDefault="005B0AC9" w:rsidP="005B0AC9">
      <w:pPr>
        <w:pStyle w:val="s1"/>
        <w:spacing w:beforeAutospacing="0" w:afterAutospacing="0"/>
        <w:jc w:val="both"/>
        <w:rPr>
          <w:rFonts w:ascii="Arial" w:hAnsi="Arial" w:cs="Arial"/>
        </w:rPr>
      </w:pPr>
      <w:r w:rsidRPr="005B0AC9">
        <w:rPr>
          <w:rFonts w:ascii="Arial" w:hAnsi="Arial" w:cs="Arial"/>
        </w:rPr>
        <w:tab/>
        <w:t>Задаток победителя продажи государственного имущества или лица, подавшего единственную заявку и признанного единственным участником аукциона, с которым заключается договор купли-продажи в соответствии с п.3 статьи 18 Федерального закона от 21.12.2001 № 178-ФЗ,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срока, установленного для заключения договора купли-продажи имущества (Приложение 2 к настоящему информационному сообщению - Проект договора купли-продажи) на следующие банковские реквизиты:</w:t>
      </w:r>
    </w:p>
    <w:p w14:paraId="72295238" w14:textId="77777777" w:rsidR="005B0AC9" w:rsidRPr="005B0AC9" w:rsidRDefault="005B0AC9" w:rsidP="005B0AC9">
      <w:pPr>
        <w:pStyle w:val="s1"/>
        <w:spacing w:beforeAutospacing="0" w:afterAutospacing="0"/>
        <w:jc w:val="both"/>
        <w:rPr>
          <w:rFonts w:ascii="Arial" w:hAnsi="Arial" w:cs="Arial"/>
        </w:rPr>
      </w:pPr>
    </w:p>
    <w:p w14:paraId="36442BE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ИНН 8502003144   КПП 850201001</w:t>
      </w:r>
    </w:p>
    <w:p w14:paraId="7055E70E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УФК по Иркутской области (Администрация МО "Тургеневка" л.с    </w:t>
      </w:r>
      <w:r w:rsidRPr="005B0AC9">
        <w:rPr>
          <w:rFonts w:ascii="Arial" w:hAnsi="Arial" w:cs="Arial"/>
          <w:b/>
          <w:sz w:val="24"/>
          <w:szCs w:val="24"/>
        </w:rPr>
        <w:t>05343014560</w:t>
      </w:r>
      <w:r w:rsidRPr="005B0AC9">
        <w:rPr>
          <w:rFonts w:ascii="Arial" w:hAnsi="Arial" w:cs="Arial"/>
          <w:sz w:val="24"/>
          <w:szCs w:val="24"/>
        </w:rPr>
        <w:t xml:space="preserve">) </w:t>
      </w:r>
    </w:p>
    <w:p w14:paraId="2A8DFAA0" w14:textId="77777777" w:rsidR="005B0AC9" w:rsidRPr="005B0AC9" w:rsidRDefault="005B0AC9" w:rsidP="005B0AC9">
      <w:pPr>
        <w:tabs>
          <w:tab w:val="left" w:pos="6557"/>
        </w:tabs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РАСЧЕТНЫЙ СЧЕТ – </w:t>
      </w:r>
      <w:r w:rsidRPr="005B0AC9">
        <w:rPr>
          <w:rFonts w:ascii="Arial" w:hAnsi="Arial" w:cs="Arial"/>
          <w:b/>
          <w:sz w:val="24"/>
          <w:szCs w:val="24"/>
        </w:rPr>
        <w:t>03232643256074413400</w:t>
      </w:r>
      <w:r w:rsidRPr="005B0AC9">
        <w:rPr>
          <w:rFonts w:ascii="Arial" w:hAnsi="Arial" w:cs="Arial"/>
          <w:b/>
          <w:sz w:val="24"/>
          <w:szCs w:val="24"/>
        </w:rPr>
        <w:tab/>
      </w:r>
    </w:p>
    <w:p w14:paraId="23D48D64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КОР.СЧЕТ- </w:t>
      </w:r>
      <w:r w:rsidRPr="005B0AC9">
        <w:rPr>
          <w:rFonts w:ascii="Arial" w:hAnsi="Arial" w:cs="Arial"/>
          <w:b/>
          <w:sz w:val="24"/>
          <w:szCs w:val="24"/>
        </w:rPr>
        <w:t xml:space="preserve">40102810145370000026 </w:t>
      </w:r>
    </w:p>
    <w:p w14:paraId="2C40F0D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 w14:paraId="52638AA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B0AC9">
        <w:rPr>
          <w:rFonts w:ascii="Arial" w:hAnsi="Arial" w:cs="Arial"/>
          <w:sz w:val="24"/>
          <w:szCs w:val="24"/>
        </w:rPr>
        <w:lastRenderedPageBreak/>
        <w:t>БИК  -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b/>
          <w:sz w:val="24"/>
          <w:szCs w:val="24"/>
        </w:rPr>
        <w:t>012520101</w:t>
      </w:r>
    </w:p>
    <w:p w14:paraId="4FCBAEE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ОКТМО – 25607441</w:t>
      </w:r>
    </w:p>
    <w:p w14:paraId="74F7455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4D2CBAB4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Претендент не допускается к участию в аукционе по следующим основаниям:</w:t>
      </w:r>
    </w:p>
    <w:p w14:paraId="480374F7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представленные документы не подтверждают право претендента быть покупателем в соответствии с законодательством Российской Федерации;</w:t>
      </w:r>
    </w:p>
    <w:p w14:paraId="47AAFEF2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представлены не все документы в соответствии с перечнем, указанным в информационном сообщении, или оформление указанных документов не соответствует законодательству Российской Федерации;</w:t>
      </w:r>
    </w:p>
    <w:p w14:paraId="0603743E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заявка подана лицом, не уполномоченным претендентом на осуществление таких действий;</w:t>
      </w:r>
    </w:p>
    <w:p w14:paraId="4D8F1855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не подтверждено поступление в установленный срок задатка.</w:t>
      </w:r>
    </w:p>
    <w:p w14:paraId="05A55C5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 xml:space="preserve">Процедура аукциона в электронной форме проводится на электронной площадке </w:t>
      </w:r>
      <w:hyperlink r:id="rId11"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https</w:t>
        </w:r>
        <w:r w:rsidRPr="005B0AC9">
          <w:rPr>
            <w:rStyle w:val="a3"/>
            <w:rFonts w:ascii="Arial" w:hAnsi="Arial" w:cs="Arial"/>
            <w:sz w:val="24"/>
            <w:szCs w:val="24"/>
          </w:rPr>
          <w:t>://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www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roseltorg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  <w:r w:rsidRPr="005B0AC9">
          <w:rPr>
            <w:rStyle w:val="a3"/>
            <w:rFonts w:ascii="Arial" w:hAnsi="Arial" w:cs="Arial"/>
            <w:sz w:val="24"/>
            <w:szCs w:val="24"/>
          </w:rPr>
          <w:t>//</w:t>
        </w:r>
      </w:hyperlink>
      <w:r w:rsidRPr="005B0AC9">
        <w:rPr>
          <w:rStyle w:val="ad"/>
          <w:rFonts w:ascii="Arial" w:hAnsi="Arial" w:cs="Arial"/>
          <w:sz w:val="24"/>
          <w:szCs w:val="24"/>
          <w:u w:val="single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>в</w:t>
      </w:r>
      <w:r w:rsidRPr="005B0AC9">
        <w:rPr>
          <w:rFonts w:ascii="Arial" w:hAnsi="Arial" w:cs="Arial"/>
          <w:color w:val="333333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 xml:space="preserve">сети «Интернет» в день и время, указанные в настоящем информационном сообщении, а именно </w:t>
      </w:r>
      <w:r w:rsidRPr="005B0AC9">
        <w:rPr>
          <w:rFonts w:ascii="Arial" w:hAnsi="Arial" w:cs="Arial"/>
          <w:b/>
          <w:bCs/>
          <w:sz w:val="24"/>
          <w:szCs w:val="24"/>
        </w:rPr>
        <w:t>29.06</w:t>
      </w:r>
      <w:r w:rsidRPr="005B0AC9">
        <w:rPr>
          <w:rFonts w:ascii="Arial" w:hAnsi="Arial" w:cs="Arial"/>
          <w:b/>
          <w:sz w:val="24"/>
          <w:szCs w:val="24"/>
        </w:rPr>
        <w:t>.2026 с 09 часов 00 минут (МСК),</w:t>
      </w:r>
      <w:r w:rsidRPr="005B0AC9">
        <w:rPr>
          <w:rFonts w:ascii="Arial" w:hAnsi="Arial" w:cs="Arial"/>
          <w:sz w:val="24"/>
          <w:szCs w:val="24"/>
        </w:rPr>
        <w:t xml:space="preserve"> путем последовательного повышения участниками начальной цены продажи на величину, равную либо кратную величине «шага аукциона», который остается неизменным в течение всего аукциона.</w:t>
      </w:r>
    </w:p>
    <w:p w14:paraId="33D4E2F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bookmarkStart w:id="3" w:name="sub_78"/>
      <w:bookmarkEnd w:id="3"/>
      <w:r w:rsidRPr="005B0AC9">
        <w:rPr>
          <w:rFonts w:ascii="Arial" w:hAnsi="Arial" w:cs="Arial"/>
          <w:sz w:val="24"/>
          <w:szCs w:val="24"/>
        </w:rPr>
        <w:tab/>
        <w:t>Во время проведения процедуры аукциона в электронной форме Оператор электронной площадки обеспечивает доступ участников к закрытой части электронной площадки и возможность представления ими предложений о цене имущества.</w:t>
      </w:r>
    </w:p>
    <w:p w14:paraId="09147B7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Итоги аукциона в электронной форме подводятся непосредственно после проведения аукциона в электронной форме.</w:t>
      </w:r>
    </w:p>
    <w:p w14:paraId="71D08A1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Со времени начала проведения процедуры аукциона в электронной форме Оператором размещается:</w:t>
      </w:r>
    </w:p>
    <w:p w14:paraId="684EB812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4" w:name="sub_76"/>
      <w:bookmarkStart w:id="5" w:name="sub_78_Копия_1"/>
      <w:bookmarkEnd w:id="4"/>
      <w:bookmarkEnd w:id="5"/>
      <w:r w:rsidRPr="005B0AC9">
        <w:rPr>
          <w:rFonts w:ascii="Arial" w:hAnsi="Arial" w:cs="Arial"/>
          <w:sz w:val="24"/>
          <w:szCs w:val="24"/>
        </w:rPr>
        <w:t>а) в открытой части электронной площадки - информация о начале проведения процедуры аукциона в электронной форме с указанием наименования имущества, начальной цены и текущего «шага аукциона»;</w:t>
      </w:r>
    </w:p>
    <w:p w14:paraId="2EF88666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6" w:name="sub_77"/>
      <w:bookmarkStart w:id="7" w:name="sub_76_Копия_1"/>
      <w:bookmarkEnd w:id="6"/>
      <w:bookmarkEnd w:id="7"/>
      <w:r w:rsidRPr="005B0AC9">
        <w:rPr>
          <w:rFonts w:ascii="Arial" w:hAnsi="Arial" w:cs="Arial"/>
          <w:sz w:val="24"/>
          <w:szCs w:val="24"/>
        </w:rPr>
        <w:t>б) в закрытой части электронной площадки - помимо информации, указанной в открытой части электронной площадки, также предложения о цене имущества и время их поступления, величина повышения начальной цены («шаг аукциона»), время, оставшееся до окончания приема предложений о цене имущества.</w:t>
      </w:r>
    </w:p>
    <w:p w14:paraId="0F48B433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8" w:name="sub_77_Копия_1"/>
      <w:bookmarkStart w:id="9" w:name="sub_81"/>
      <w:bookmarkEnd w:id="8"/>
      <w:r w:rsidRPr="005B0AC9">
        <w:rPr>
          <w:rFonts w:ascii="Arial" w:hAnsi="Arial" w:cs="Arial"/>
          <w:sz w:val="24"/>
          <w:szCs w:val="24"/>
        </w:rPr>
        <w:t>В течение одного часа со времени начала проведения процедуры аукциона в электронной форме участникам предлагается заявить о приобретении имущества по начальной цене. В случае если в течение указанного времени:</w:t>
      </w:r>
      <w:bookmarkEnd w:id="9"/>
    </w:p>
    <w:p w14:paraId="7335C464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а) поступило предложение о начальной цене имущества, то время для представления следующих предложений об увеличенной на «шаг аукциона» цене имущества продлевается на 10 минут со времени представления каждого следующего предложения. Если в течение 10 минут после представления последнего предложения о цене имущества следующее предложение не поступило, аукцион с помощью программно-аппаратных средств электронной площадки завершается;</w:t>
      </w:r>
    </w:p>
    <w:p w14:paraId="70BC358C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10" w:name="sub_80"/>
      <w:bookmarkEnd w:id="10"/>
      <w:r w:rsidRPr="005B0AC9">
        <w:rPr>
          <w:rFonts w:ascii="Arial" w:hAnsi="Arial" w:cs="Arial"/>
          <w:sz w:val="24"/>
          <w:szCs w:val="24"/>
        </w:rPr>
        <w:t>б) не поступило ни одного предложения о начальной цене имущества, то аукцион в электронной форме завершается. В этом случае временем окончания представления предложений о цене имущества является время завершения аукциона в электронной форме.</w:t>
      </w:r>
    </w:p>
    <w:p w14:paraId="7F5F3A8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bookmarkStart w:id="11" w:name="sub_85"/>
      <w:bookmarkStart w:id="12" w:name="sub_83_Копия_1"/>
      <w:bookmarkEnd w:id="11"/>
      <w:bookmarkEnd w:id="12"/>
      <w:r w:rsidRPr="005B0AC9">
        <w:rPr>
          <w:rFonts w:ascii="Arial" w:hAnsi="Arial" w:cs="Arial"/>
          <w:sz w:val="24"/>
          <w:szCs w:val="24"/>
        </w:rPr>
        <w:tab/>
        <w:t>Победителем признается участник, предложивший наиболее высокую цену имущества.</w:t>
      </w:r>
    </w:p>
    <w:p w14:paraId="0356862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bookmarkStart w:id="13" w:name="sub_85_Копия_1"/>
      <w:bookmarkEnd w:id="13"/>
      <w:r w:rsidRPr="005B0AC9">
        <w:rPr>
          <w:rFonts w:ascii="Arial" w:hAnsi="Arial" w:cs="Arial"/>
          <w:sz w:val="24"/>
          <w:szCs w:val="24"/>
        </w:rPr>
        <w:lastRenderedPageBreak/>
        <w:tab/>
      </w:r>
      <w:bookmarkStart w:id="14" w:name="sub_86"/>
      <w:r w:rsidRPr="005B0AC9">
        <w:rPr>
          <w:rFonts w:ascii="Arial" w:hAnsi="Arial" w:cs="Arial"/>
          <w:sz w:val="24"/>
          <w:szCs w:val="24"/>
        </w:rPr>
        <w:t>Ход проведения процедуры аукциона в электронной форме фиксируется Оператором в электронном журнале, который направляется организатору торгов в течение одного часа со времени завершения приема предложений о цене имущества для подведения итогов аукциона в электронной форме путем оформления протокола об итогах аукциона в электронной форме.</w:t>
      </w:r>
      <w:bookmarkEnd w:id="14"/>
    </w:p>
    <w:p w14:paraId="29651F9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Процедура аукциона в электронной форме считается завершенной со времени подписания организатором торгов протокола об итогах аукциона в электронной форме.</w:t>
      </w:r>
    </w:p>
    <w:p w14:paraId="2778ED9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Аукцион признается несостоявшимся в следующих случаях:</w:t>
      </w:r>
    </w:p>
    <w:p w14:paraId="6540AE79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а) не было подано ни одной заявки на участие либо ни один из претендентов не признан участником;</w:t>
      </w:r>
    </w:p>
    <w:p w14:paraId="7D723D42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б) лицо, признанное единственным участником аукциона, отказалось от заключения договора купли-продажи;</w:t>
      </w:r>
    </w:p>
    <w:p w14:paraId="22A4FCFF" w14:textId="77777777" w:rsidR="005B0AC9" w:rsidRPr="005B0AC9" w:rsidRDefault="005B0AC9" w:rsidP="005B0AC9">
      <w:pPr>
        <w:ind w:firstLine="720"/>
        <w:jc w:val="both"/>
        <w:rPr>
          <w:rFonts w:ascii="Arial" w:hAnsi="Arial" w:cs="Arial"/>
          <w:sz w:val="24"/>
          <w:szCs w:val="24"/>
        </w:rPr>
      </w:pPr>
      <w:bookmarkStart w:id="15" w:name="sub_88"/>
      <w:r w:rsidRPr="005B0AC9">
        <w:rPr>
          <w:rFonts w:ascii="Arial" w:hAnsi="Arial" w:cs="Arial"/>
          <w:sz w:val="24"/>
          <w:szCs w:val="24"/>
        </w:rPr>
        <w:t>в) ни один из участников не сделал предложение о начальной цене имущества</w:t>
      </w:r>
      <w:bookmarkEnd w:id="15"/>
      <w:r w:rsidRPr="005B0AC9">
        <w:rPr>
          <w:rFonts w:ascii="Arial" w:hAnsi="Arial" w:cs="Arial"/>
          <w:sz w:val="24"/>
          <w:szCs w:val="24"/>
        </w:rPr>
        <w:t>.</w:t>
      </w:r>
    </w:p>
    <w:p w14:paraId="2E8A8B6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С победителем аукциона или лицом, признанным единственным участником аукциона, договор купли-продажи Имущества заключается в течение 5 рабочих дней со дня подведения итогов аукциона. При этом с лицом, признанным единственным участником аукциона, договор заключается по начальной цене продажи государственного имущества.</w:t>
      </w:r>
    </w:p>
    <w:p w14:paraId="1412637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При уклонении или отказе победителя аукциона или лица, признанного единственным участником аукциона, от заключения в установленный срок договора купли-продажи имущества результаты аукциона аннулируются организатором торгов, победитель или лицо, признанное единственным участником аукциона, утрачивает право на заключение указанного договора, задаток ему не возвращается.</w:t>
      </w:r>
    </w:p>
    <w:p w14:paraId="207F2B9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 xml:space="preserve">Оплата покупателем имущества производится в порядке, установленном договором купли-продажи, в течение 10 (десяти) рабочих дней со дня заключения такого </w:t>
      </w:r>
      <w:proofErr w:type="gramStart"/>
      <w:r w:rsidRPr="005B0AC9">
        <w:rPr>
          <w:rFonts w:ascii="Arial" w:hAnsi="Arial" w:cs="Arial"/>
          <w:sz w:val="24"/>
          <w:szCs w:val="24"/>
        </w:rPr>
        <w:t>договора  купли</w:t>
      </w:r>
      <w:proofErr w:type="gramEnd"/>
      <w:r w:rsidRPr="005B0AC9">
        <w:rPr>
          <w:rFonts w:ascii="Arial" w:hAnsi="Arial" w:cs="Arial"/>
          <w:sz w:val="24"/>
          <w:szCs w:val="24"/>
        </w:rPr>
        <w:t>-продажи  на следующие реквизиты:</w:t>
      </w:r>
    </w:p>
    <w:p w14:paraId="49B82BC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3973542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ИНН 8502003144   КПП 850201001</w:t>
      </w:r>
    </w:p>
    <w:p w14:paraId="1870D34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УФК по Иркутской области (Администрация МО "Тургеневка" </w:t>
      </w:r>
      <w:proofErr w:type="gramStart"/>
      <w:r w:rsidRPr="005B0AC9">
        <w:rPr>
          <w:rFonts w:ascii="Arial" w:hAnsi="Arial" w:cs="Arial"/>
          <w:sz w:val="24"/>
          <w:szCs w:val="24"/>
        </w:rPr>
        <w:t xml:space="preserve">л.с  </w:t>
      </w:r>
      <w:r w:rsidRPr="005B0AC9">
        <w:rPr>
          <w:rFonts w:ascii="Arial" w:hAnsi="Arial" w:cs="Arial"/>
          <w:b/>
          <w:sz w:val="24"/>
          <w:szCs w:val="24"/>
        </w:rPr>
        <w:t>05343014560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) </w:t>
      </w:r>
    </w:p>
    <w:p w14:paraId="3B664CF2" w14:textId="77777777" w:rsidR="005B0AC9" w:rsidRPr="005B0AC9" w:rsidRDefault="005B0AC9" w:rsidP="005B0AC9">
      <w:pPr>
        <w:tabs>
          <w:tab w:val="left" w:pos="6557"/>
        </w:tabs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РАСЧЕТНЫЙ СЧЕТ – </w:t>
      </w:r>
      <w:r w:rsidRPr="005B0AC9">
        <w:rPr>
          <w:rFonts w:ascii="Arial" w:hAnsi="Arial" w:cs="Arial"/>
          <w:b/>
          <w:sz w:val="24"/>
          <w:szCs w:val="24"/>
        </w:rPr>
        <w:t>03232643256074413400</w:t>
      </w:r>
      <w:r w:rsidRPr="005B0AC9">
        <w:rPr>
          <w:rFonts w:ascii="Arial" w:hAnsi="Arial" w:cs="Arial"/>
          <w:b/>
          <w:sz w:val="24"/>
          <w:szCs w:val="24"/>
        </w:rPr>
        <w:tab/>
      </w:r>
    </w:p>
    <w:p w14:paraId="5EA2A6F2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КОР.СЧЕТ- </w:t>
      </w:r>
      <w:r w:rsidRPr="005B0AC9">
        <w:rPr>
          <w:rFonts w:ascii="Arial" w:hAnsi="Arial" w:cs="Arial"/>
          <w:b/>
          <w:sz w:val="24"/>
          <w:szCs w:val="24"/>
        </w:rPr>
        <w:t xml:space="preserve">40102810145370000026 </w:t>
      </w:r>
    </w:p>
    <w:p w14:paraId="20EB734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 w14:paraId="03B10FD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B0AC9">
        <w:rPr>
          <w:rFonts w:ascii="Arial" w:hAnsi="Arial" w:cs="Arial"/>
          <w:sz w:val="24"/>
          <w:szCs w:val="24"/>
        </w:rPr>
        <w:t>БИК  -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b/>
          <w:sz w:val="24"/>
          <w:szCs w:val="24"/>
        </w:rPr>
        <w:t>012520101</w:t>
      </w:r>
    </w:p>
    <w:p w14:paraId="0CD772A6" w14:textId="5FC11C2A" w:rsid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ОКТМО – 25607441</w:t>
      </w:r>
    </w:p>
    <w:p w14:paraId="0E6262DC" w14:textId="77777777" w:rsidR="00DE7811" w:rsidRPr="005B0AC9" w:rsidRDefault="00DE7811" w:rsidP="005B0AC9">
      <w:pPr>
        <w:jc w:val="both"/>
        <w:rPr>
          <w:rFonts w:ascii="Arial" w:hAnsi="Arial" w:cs="Arial"/>
          <w:sz w:val="24"/>
          <w:szCs w:val="24"/>
        </w:rPr>
      </w:pPr>
    </w:p>
    <w:p w14:paraId="40560F2A" w14:textId="77777777" w:rsidR="005B0AC9" w:rsidRPr="005B0AC9" w:rsidRDefault="005B0AC9" w:rsidP="005B0AC9">
      <w:pPr>
        <w:pStyle w:val="26"/>
        <w:spacing w:line="240" w:lineRule="auto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 xml:space="preserve">Назначение </w:t>
      </w:r>
      <w:proofErr w:type="gramStart"/>
      <w:r w:rsidRPr="005B0AC9">
        <w:rPr>
          <w:rFonts w:ascii="Arial" w:hAnsi="Arial" w:cs="Arial"/>
          <w:sz w:val="24"/>
          <w:szCs w:val="24"/>
        </w:rPr>
        <w:t>платежа:  оплата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по договору купли-продажи транспортного средства  №_____ от __.__.2026.</w:t>
      </w:r>
    </w:p>
    <w:p w14:paraId="7886A134" w14:textId="7EB5994A" w:rsidR="005B0AC9" w:rsidRPr="00DE7811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В соответствии с п. 3 ст. 161 Налогового кодекса Российской Федерации при реализации (передаче) на территории Российской Федерации государственного имущества, не закрепленного за государственными предприятиями и учреждениями, составляющего государственную казну Российской Федерации, налоговая база определяется как сумма дохода от реализации (передачи) этого имущества с учетом налога. При этом налоговая база определяется отдельно при совершении каждой операции по реализации (передаче) указанного имущества. В этом случае налоговыми агентами признаются покупатели (получатели) указанного имущества, за исключением физических лиц, не являющихся индивидуальными предпринимателями. Указанные лица обязаны исчислить расчетным методом, удержать из выплачиваемых доходов и уплатить в бюджет соответствующую сумму налога.</w:t>
      </w:r>
    </w:p>
    <w:p w14:paraId="59235417" w14:textId="28235EAE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2</w:t>
      </w:r>
    </w:p>
    <w:p w14:paraId="3B5DE5ED" w14:textId="77777777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 xml:space="preserve"> к постановлению администрации </w:t>
      </w:r>
    </w:p>
    <w:p w14:paraId="1C4A7A55" w14:textId="77777777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МО «Тургеневка»</w:t>
      </w:r>
    </w:p>
    <w:p w14:paraId="7043E26C" w14:textId="04E6F400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от 2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7</w:t>
      </w: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.05.2026г. №1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5</w:t>
      </w:r>
    </w:p>
    <w:p w14:paraId="5EEAD6E5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  <w:u w:val="single"/>
        </w:rPr>
      </w:pPr>
    </w:p>
    <w:p w14:paraId="7242F192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  <w:u w:val="single"/>
        </w:rPr>
      </w:pPr>
      <w:r w:rsidRPr="00DE7811">
        <w:rPr>
          <w:rFonts w:ascii="Courier New" w:hAnsi="Courier New" w:cs="Courier New"/>
          <w:sz w:val="22"/>
          <w:szCs w:val="22"/>
          <w:u w:val="single"/>
        </w:rPr>
        <w:t>Форма заявки для участия в аукционе</w:t>
      </w:r>
    </w:p>
    <w:p w14:paraId="0D3A5AD7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</w:rPr>
      </w:pPr>
    </w:p>
    <w:p w14:paraId="12BB93B2" w14:textId="77777777" w:rsidR="005B0AC9" w:rsidRPr="00DE7811" w:rsidRDefault="005B0AC9" w:rsidP="00DE7811">
      <w:pPr>
        <w:pStyle w:val="ConsNonformat"/>
        <w:widowControl/>
        <w:tabs>
          <w:tab w:val="left" w:pos="9355"/>
        </w:tabs>
        <w:ind w:left="4536" w:right="715"/>
        <w:jc w:val="right"/>
        <w:rPr>
          <w:sz w:val="22"/>
          <w:szCs w:val="22"/>
        </w:rPr>
      </w:pPr>
      <w:r w:rsidRPr="00DE7811">
        <w:rPr>
          <w:b/>
          <w:bCs/>
          <w:sz w:val="22"/>
          <w:szCs w:val="22"/>
        </w:rPr>
        <w:t xml:space="preserve">     ПРОДАВЦУ:</w:t>
      </w:r>
    </w:p>
    <w:p w14:paraId="411DBFDF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</w:rPr>
      </w:pPr>
      <w:r w:rsidRPr="00DE7811">
        <w:rPr>
          <w:rFonts w:ascii="Courier New" w:hAnsi="Courier New" w:cs="Courier New"/>
          <w:sz w:val="22"/>
          <w:szCs w:val="22"/>
        </w:rPr>
        <w:t>Администрация муниципального</w:t>
      </w:r>
    </w:p>
    <w:p w14:paraId="2D56AE4C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</w:rPr>
      </w:pPr>
      <w:r w:rsidRPr="00DE7811">
        <w:rPr>
          <w:rFonts w:ascii="Courier New" w:hAnsi="Courier New" w:cs="Courier New"/>
          <w:sz w:val="22"/>
          <w:szCs w:val="22"/>
        </w:rPr>
        <w:t xml:space="preserve">образования «Тургеневка» </w:t>
      </w:r>
    </w:p>
    <w:p w14:paraId="71695CBE" w14:textId="77777777" w:rsidR="005B0AC9" w:rsidRPr="00DE7811" w:rsidRDefault="005B0AC9" w:rsidP="00DE7811">
      <w:pPr>
        <w:jc w:val="right"/>
        <w:rPr>
          <w:rFonts w:ascii="Courier New" w:hAnsi="Courier New" w:cs="Courier New"/>
          <w:sz w:val="22"/>
          <w:szCs w:val="22"/>
        </w:rPr>
      </w:pPr>
      <w:r w:rsidRPr="00DE7811">
        <w:rPr>
          <w:rFonts w:ascii="Courier New" w:hAnsi="Courier New" w:cs="Courier New"/>
          <w:sz w:val="22"/>
          <w:szCs w:val="22"/>
        </w:rPr>
        <w:t xml:space="preserve">Иркутской области              </w:t>
      </w:r>
    </w:p>
    <w:p w14:paraId="7217DBA2" w14:textId="77777777" w:rsidR="005B0AC9" w:rsidRPr="005B0AC9" w:rsidRDefault="005B0AC9" w:rsidP="005B0AC9">
      <w:pPr>
        <w:pStyle w:val="ConsNonformat"/>
        <w:widowControl/>
        <w:ind w:left="6804"/>
        <w:jc w:val="both"/>
        <w:rPr>
          <w:rFonts w:ascii="Arial" w:hAnsi="Arial" w:cs="Arial"/>
          <w:sz w:val="24"/>
          <w:szCs w:val="24"/>
        </w:rPr>
      </w:pPr>
    </w:p>
    <w:p w14:paraId="1851C460" w14:textId="77777777" w:rsidR="005B0AC9" w:rsidRPr="005B0AC9" w:rsidRDefault="005B0AC9" w:rsidP="00DE7811">
      <w:pPr>
        <w:pStyle w:val="ConsNonformat"/>
        <w:widowControl/>
        <w:jc w:val="center"/>
        <w:rPr>
          <w:rFonts w:ascii="Arial" w:hAnsi="Arial" w:cs="Arial"/>
          <w:b/>
          <w:bCs/>
          <w:sz w:val="24"/>
          <w:szCs w:val="24"/>
          <w:u w:val="single"/>
        </w:rPr>
      </w:pPr>
      <w:r w:rsidRPr="005B0AC9">
        <w:rPr>
          <w:rFonts w:ascii="Arial" w:hAnsi="Arial" w:cs="Arial"/>
          <w:b/>
          <w:bCs/>
          <w:sz w:val="24"/>
          <w:szCs w:val="24"/>
          <w:u w:val="single"/>
        </w:rPr>
        <w:t>ЗАЯВКА НА УЧАСТИЕ В АУКЦИОНЕ</w:t>
      </w:r>
    </w:p>
    <w:p w14:paraId="13E7475B" w14:textId="77777777" w:rsidR="005B0AC9" w:rsidRPr="005B0AC9" w:rsidRDefault="005B0AC9" w:rsidP="005B0AC9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</w:p>
    <w:p w14:paraId="2AA9358B" w14:textId="77777777" w:rsidR="005B0AC9" w:rsidRPr="005B0AC9" w:rsidRDefault="005B0AC9" w:rsidP="005B0AC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Претендент</w:t>
      </w:r>
      <w:r w:rsidRPr="005B0AC9">
        <w:rPr>
          <w:rFonts w:ascii="Arial" w:hAnsi="Arial" w:cs="Arial"/>
          <w:sz w:val="24"/>
          <w:szCs w:val="24"/>
        </w:rPr>
        <w:t xml:space="preserve"> __________________________________________________________________________________________________________________________________________________________</w:t>
      </w:r>
    </w:p>
    <w:p w14:paraId="3877D3E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(</w:t>
      </w:r>
      <w:r w:rsidRPr="005B0AC9">
        <w:rPr>
          <w:rFonts w:ascii="Arial" w:hAnsi="Arial" w:cs="Arial"/>
          <w:bCs/>
          <w:sz w:val="24"/>
          <w:szCs w:val="24"/>
        </w:rPr>
        <w:t>Ф.И.О. для физического лица или ИП, наименование для юридического лица с указанием организационно-правовой формы</w:t>
      </w:r>
      <w:r w:rsidRPr="005B0AC9">
        <w:rPr>
          <w:rFonts w:ascii="Arial" w:hAnsi="Arial" w:cs="Arial"/>
          <w:sz w:val="24"/>
          <w:szCs w:val="24"/>
        </w:rPr>
        <w:t>)</w:t>
      </w:r>
    </w:p>
    <w:p w14:paraId="6809773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в лице</w:t>
      </w:r>
      <w:r w:rsidRPr="005B0AC9">
        <w:rPr>
          <w:rFonts w:ascii="Arial" w:hAnsi="Arial" w:cs="Arial"/>
          <w:sz w:val="24"/>
          <w:szCs w:val="24"/>
        </w:rPr>
        <w:t xml:space="preserve"> </w:t>
      </w:r>
    </w:p>
    <w:p w14:paraId="4E30916A" w14:textId="77777777" w:rsidR="005B0AC9" w:rsidRPr="005B0AC9" w:rsidRDefault="005B0AC9" w:rsidP="005B0AC9">
      <w:pPr>
        <w:pBdr>
          <w:bottom w:val="single" w:sz="12" w:space="1" w:color="000000"/>
        </w:pBdr>
        <w:jc w:val="both"/>
        <w:rPr>
          <w:rFonts w:ascii="Arial" w:hAnsi="Arial" w:cs="Arial"/>
          <w:sz w:val="24"/>
          <w:szCs w:val="24"/>
        </w:rPr>
      </w:pPr>
    </w:p>
    <w:p w14:paraId="38476E11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(ФИО)</w:t>
      </w:r>
    </w:p>
    <w:p w14:paraId="275664DC" w14:textId="77777777" w:rsidR="005B0AC9" w:rsidRPr="005B0AC9" w:rsidRDefault="005B0AC9" w:rsidP="005B0AC9">
      <w:pPr>
        <w:jc w:val="both"/>
        <w:rPr>
          <w:rFonts w:ascii="Arial" w:hAnsi="Arial" w:cs="Arial"/>
          <w:bCs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>действующий на основании</w:t>
      </w:r>
      <w:r w:rsidRPr="005B0AC9">
        <w:rPr>
          <w:rStyle w:val="af1"/>
          <w:rFonts w:ascii="Arial" w:hAnsi="Arial" w:cs="Arial"/>
          <w:b/>
          <w:bCs/>
          <w:sz w:val="24"/>
          <w:szCs w:val="24"/>
        </w:rPr>
        <w:footnoteReference w:id="1"/>
      </w:r>
      <w:r w:rsidRPr="005B0AC9">
        <w:rPr>
          <w:rFonts w:ascii="Arial" w:hAnsi="Arial" w:cs="Arial"/>
          <w:sz w:val="24"/>
          <w:szCs w:val="24"/>
        </w:rPr>
        <w:t>___________________________________________________________________</w:t>
      </w:r>
    </w:p>
    <w:p w14:paraId="386807DE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A028F1E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_____________________________________________________________________________   </w:t>
      </w:r>
    </w:p>
    <w:p w14:paraId="1F391F9B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(Устав, Положение и т.д.)</w:t>
      </w:r>
    </w:p>
    <w:tbl>
      <w:tblPr>
        <w:tblW w:w="10107" w:type="dxa"/>
        <w:tblInd w:w="-76" w:type="dxa"/>
        <w:tblLayout w:type="fixed"/>
        <w:tblLook w:val="0000" w:firstRow="0" w:lastRow="0" w:firstColumn="0" w:lastColumn="0" w:noHBand="0" w:noVBand="0"/>
      </w:tblPr>
      <w:tblGrid>
        <w:gridCol w:w="10107"/>
      </w:tblGrid>
      <w:tr w:rsidR="005B0AC9" w:rsidRPr="005B0AC9" w14:paraId="2DE364A5" w14:textId="77777777" w:rsidTr="00DE7811">
        <w:trPr>
          <w:trHeight w:val="1120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D7E4F81" w14:textId="77777777" w:rsidR="005B0AC9" w:rsidRPr="005B0AC9" w:rsidRDefault="005B0AC9" w:rsidP="005B0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0AC9">
              <w:rPr>
                <w:rFonts w:ascii="Arial" w:hAnsi="Arial" w:cs="Arial"/>
                <w:b/>
                <w:sz w:val="24"/>
                <w:szCs w:val="24"/>
              </w:rPr>
              <w:t>(</w:t>
            </w:r>
            <w:r w:rsidRPr="005B0AC9">
              <w:rPr>
                <w:rFonts w:ascii="Arial" w:hAnsi="Arial" w:cs="Arial"/>
                <w:b/>
                <w:sz w:val="24"/>
                <w:szCs w:val="24"/>
                <w:u w:val="single"/>
              </w:rPr>
              <w:t>заполняется</w:t>
            </w:r>
            <w:r w:rsidRPr="005B0AC9">
              <w:rPr>
                <w:rFonts w:ascii="Arial" w:hAnsi="Arial" w:cs="Arial"/>
                <w:sz w:val="24"/>
                <w:szCs w:val="24"/>
                <w:u w:val="single"/>
              </w:rPr>
              <w:t xml:space="preserve"> </w:t>
            </w:r>
            <w:r w:rsidRPr="005B0AC9">
              <w:rPr>
                <w:rFonts w:ascii="Arial" w:hAnsi="Arial" w:cs="Arial"/>
                <w:b/>
                <w:sz w:val="24"/>
                <w:szCs w:val="24"/>
                <w:u w:val="single"/>
              </w:rPr>
              <w:t>физическим лицо, индивидуальным предпринимателе</w:t>
            </w:r>
            <w:r w:rsidRPr="005B0AC9">
              <w:rPr>
                <w:rFonts w:ascii="Arial" w:hAnsi="Arial" w:cs="Arial"/>
                <w:b/>
                <w:sz w:val="24"/>
                <w:szCs w:val="24"/>
              </w:rPr>
              <w:t>м)</w:t>
            </w:r>
          </w:p>
          <w:p w14:paraId="21BCEBAC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7A9D6DC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Паспортные данные: серия……………………№ ……………………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, дата выдачи «…....»</w:t>
            </w:r>
          </w:p>
          <w:p w14:paraId="79A4AAA8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D33EF16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.….г. кем выдан……………………………………………………………………..</w:t>
            </w:r>
          </w:p>
          <w:p w14:paraId="0C67E2CE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0874BB1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регистрации по месту жительства …………………………………………………..........</w:t>
            </w:r>
          </w:p>
          <w:p w14:paraId="0139914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866426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……………………………………………………………………………………………………….</w:t>
            </w:r>
          </w:p>
          <w:p w14:paraId="76BCD11B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4AEF33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фактического проживания………………………………………………………………....</w:t>
            </w:r>
          </w:p>
          <w:p w14:paraId="06B4F3D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6FAA8A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………………………………………………………………………………………………………..</w:t>
            </w:r>
          </w:p>
          <w:p w14:paraId="39245DE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332C427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Контактные телефоны ………………………………………………………………………………</w:t>
            </w:r>
          </w:p>
          <w:p w14:paraId="0D9BDB39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F35BF06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электронной почты ………………………………………………………………………….</w:t>
            </w:r>
          </w:p>
          <w:p w14:paraId="3BEE0E30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36A32C71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Дата регистрации в качестве индивидуального предпринимателя: «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…....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» …………….  ……г.</w:t>
            </w:r>
          </w:p>
          <w:p w14:paraId="2CECBF32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16FBA55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ОГРНИП (индивидуального предпринимателя) №…………………………………………………</w:t>
            </w:r>
          </w:p>
          <w:p w14:paraId="064C083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5B0AC9" w:rsidRPr="005B0AC9" w14:paraId="6552ABEE" w14:textId="77777777" w:rsidTr="006A4959">
        <w:trPr>
          <w:trHeight w:val="268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0798D8CC" w14:textId="77777777" w:rsidR="005B0AC9" w:rsidRPr="005B0AC9" w:rsidRDefault="005B0AC9" w:rsidP="005B0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0AC9">
              <w:rPr>
                <w:rFonts w:ascii="Arial" w:hAnsi="Arial" w:cs="Arial"/>
                <w:b/>
                <w:sz w:val="24"/>
                <w:szCs w:val="24"/>
              </w:rPr>
              <w:lastRenderedPageBreak/>
              <w:t>(</w:t>
            </w:r>
            <w:r w:rsidRPr="005B0AC9">
              <w:rPr>
                <w:rFonts w:ascii="Arial" w:hAnsi="Arial" w:cs="Arial"/>
                <w:b/>
                <w:sz w:val="24"/>
                <w:szCs w:val="24"/>
                <w:u w:val="single"/>
              </w:rPr>
              <w:t>заполняется юридическим лицом</w:t>
            </w:r>
            <w:r w:rsidRPr="005B0AC9">
              <w:rPr>
                <w:rFonts w:ascii="Arial" w:hAnsi="Arial" w:cs="Arial"/>
                <w:b/>
                <w:sz w:val="24"/>
                <w:szCs w:val="24"/>
              </w:rPr>
              <w:t>)</w:t>
            </w:r>
          </w:p>
          <w:p w14:paraId="0DC1CF32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5F3676C5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местонахождения……………………………………………………………………...............</w:t>
            </w:r>
          </w:p>
          <w:p w14:paraId="477759F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………………………………………………………………………………………………………….</w:t>
            </w:r>
          </w:p>
          <w:p w14:paraId="48C2BF2E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22D23DF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Почтовый адрес…………………………………………………………………………………………</w:t>
            </w:r>
          </w:p>
          <w:p w14:paraId="48C60BE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…………………………………………………………………………………………………………..</w:t>
            </w:r>
          </w:p>
          <w:p w14:paraId="70C2D04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CBCA182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 xml:space="preserve">Контактные 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телефоны….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…..……………………………………………..…………………………..</w:t>
            </w:r>
          </w:p>
          <w:p w14:paraId="6B8CEC2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184BFAEB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электронной почты ………………………………………………………………………….</w:t>
            </w:r>
          </w:p>
          <w:p w14:paraId="35E5DB1E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4E13EE41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ИНН ......................................</w:t>
            </w:r>
          </w:p>
          <w:p w14:paraId="6DA8241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667D05C1" w14:textId="77777777" w:rsidR="005B0AC9" w:rsidRPr="005B0AC9" w:rsidRDefault="005B0AC9" w:rsidP="005B0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ОГРН …………………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5B0AC9" w:rsidRPr="005B0AC9" w14:paraId="02505742" w14:textId="77777777" w:rsidTr="006A4959">
        <w:trPr>
          <w:trHeight w:val="1179"/>
        </w:trPr>
        <w:tc>
          <w:tcPr>
            <w:tcW w:w="1010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</w:tcPr>
          <w:p w14:paraId="2F9ABC1A" w14:textId="77777777" w:rsidR="005B0AC9" w:rsidRPr="005B0AC9" w:rsidRDefault="005B0AC9" w:rsidP="005B0AC9">
            <w:pPr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5B0AC9">
              <w:rPr>
                <w:rFonts w:ascii="Arial" w:hAnsi="Arial" w:cs="Arial"/>
                <w:b/>
                <w:sz w:val="24"/>
                <w:szCs w:val="24"/>
              </w:rPr>
              <w:t>Представитель</w:t>
            </w:r>
          </w:p>
          <w:p w14:paraId="5E2F07D6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b/>
                <w:sz w:val="24"/>
                <w:szCs w:val="24"/>
              </w:rPr>
              <w:t>Претендента</w:t>
            </w:r>
            <w:r w:rsidRPr="005B0AC9">
              <w:rPr>
                <w:rStyle w:val="af1"/>
                <w:rFonts w:ascii="Arial" w:hAnsi="Arial" w:cs="Arial"/>
                <w:b/>
                <w:sz w:val="24"/>
                <w:szCs w:val="24"/>
              </w:rPr>
              <w:footnoteReference w:id="2"/>
            </w: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……………………………………………………………………………………………</w:t>
            </w:r>
          </w:p>
          <w:p w14:paraId="4D4C872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b/>
                <w:sz w:val="24"/>
                <w:szCs w:val="24"/>
              </w:rPr>
              <w:t>(Ф.И.О.)</w:t>
            </w:r>
          </w:p>
          <w:p w14:paraId="0BE94739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 xml:space="preserve">Действует на основании доверенности от 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«….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.»……………….…20..….г., № .……………………</w:t>
            </w:r>
          </w:p>
          <w:p w14:paraId="0F5E12B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2700315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Паспортные данные представителя: серия 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…....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 xml:space="preserve">……№ ………………., дата выдачи «…....» …….…… 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.…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....г.</w:t>
            </w:r>
          </w:p>
          <w:p w14:paraId="4D70FDE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кем выдан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 xml:space="preserve"> ..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……………………………………………….………………..…………………………</w:t>
            </w:r>
          </w:p>
          <w:p w14:paraId="02C8EB46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14:paraId="70F68EEE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Адрес регистрации по месту жительства ………………………………………………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.…...</w:t>
            </w:r>
          </w:p>
          <w:p w14:paraId="3DD62AA3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……………………………………………</w:t>
            </w:r>
          </w:p>
          <w:p w14:paraId="5C2E8874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Фактический адрес………………………………………………………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.……….……………</w:t>
            </w:r>
          </w:p>
          <w:p w14:paraId="0035B0CC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>…………………………………...</w:t>
            </w:r>
          </w:p>
          <w:p w14:paraId="26CC2FBE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5B0AC9">
              <w:rPr>
                <w:rFonts w:ascii="Arial" w:hAnsi="Arial" w:cs="Arial"/>
                <w:sz w:val="24"/>
                <w:szCs w:val="24"/>
              </w:rPr>
              <w:t xml:space="preserve">Контактные телефоны, адрес электронной почты </w:t>
            </w:r>
            <w:proofErr w:type="gramStart"/>
            <w:r w:rsidRPr="005B0AC9">
              <w:rPr>
                <w:rFonts w:ascii="Arial" w:hAnsi="Arial" w:cs="Arial"/>
                <w:sz w:val="24"/>
                <w:szCs w:val="24"/>
              </w:rPr>
              <w:t>…….</w:t>
            </w:r>
            <w:proofErr w:type="gramEnd"/>
            <w:r w:rsidRPr="005B0AC9">
              <w:rPr>
                <w:rFonts w:ascii="Arial" w:hAnsi="Arial" w:cs="Arial"/>
                <w:sz w:val="24"/>
                <w:szCs w:val="24"/>
              </w:rPr>
              <w:t>.………………………………………………………………………………………………….</w:t>
            </w:r>
          </w:p>
        </w:tc>
      </w:tr>
    </w:tbl>
    <w:p w14:paraId="5F30288F" w14:textId="77777777" w:rsidR="005B0AC9" w:rsidRPr="005B0AC9" w:rsidRDefault="005B0AC9" w:rsidP="005B0AC9">
      <w:pPr>
        <w:pStyle w:val="ConsNonformat"/>
        <w:widowControl/>
        <w:jc w:val="both"/>
        <w:rPr>
          <w:rFonts w:ascii="Arial" w:hAnsi="Arial" w:cs="Arial"/>
          <w:sz w:val="24"/>
          <w:szCs w:val="24"/>
          <w:u w:val="single"/>
        </w:rPr>
      </w:pPr>
      <w:r w:rsidRPr="005B0AC9">
        <w:rPr>
          <w:rFonts w:ascii="Arial" w:hAnsi="Arial" w:cs="Arial"/>
          <w:sz w:val="24"/>
          <w:szCs w:val="24"/>
        </w:rPr>
        <w:t xml:space="preserve">принимает решение об  участии в аукционе по продаже движимого имущества, находящегося в муниципальной собственности </w:t>
      </w:r>
      <w:r w:rsidRPr="005B0AC9">
        <w:rPr>
          <w:rFonts w:ascii="Arial" w:hAnsi="Arial" w:cs="Arial"/>
          <w:bCs/>
          <w:sz w:val="24"/>
          <w:szCs w:val="24"/>
        </w:rPr>
        <w:t>муниципального образования «Тургеневка» Иркутской области</w:t>
      </w:r>
      <w:r w:rsidRPr="005B0AC9">
        <w:rPr>
          <w:rFonts w:ascii="Arial" w:hAnsi="Arial" w:cs="Arial"/>
          <w:sz w:val="24"/>
          <w:szCs w:val="24"/>
        </w:rPr>
        <w:t>: _______________________________________________</w:t>
      </w:r>
    </w:p>
    <w:p w14:paraId="5590EEE3" w14:textId="77777777" w:rsidR="005B0AC9" w:rsidRPr="005B0AC9" w:rsidRDefault="005B0AC9" w:rsidP="005B0AC9">
      <w:pPr>
        <w:pStyle w:val="ConsNonformat"/>
        <w:widowControl/>
        <w:jc w:val="both"/>
        <w:rPr>
          <w:rFonts w:ascii="Arial" w:hAnsi="Arial" w:cs="Arial"/>
          <w:sz w:val="24"/>
          <w:szCs w:val="24"/>
          <w:u w:val="single"/>
        </w:rPr>
      </w:pPr>
      <w:r w:rsidRPr="005B0AC9">
        <w:rPr>
          <w:rFonts w:ascii="Arial" w:hAnsi="Arial" w:cs="Arial"/>
          <w:sz w:val="24"/>
          <w:szCs w:val="24"/>
        </w:rPr>
        <w:t>________________________________________________________________</w:t>
      </w:r>
      <w:proofErr w:type="gramStart"/>
      <w:r w:rsidRPr="005B0AC9">
        <w:rPr>
          <w:rFonts w:ascii="Arial" w:hAnsi="Arial" w:cs="Arial"/>
          <w:sz w:val="24"/>
          <w:szCs w:val="24"/>
        </w:rPr>
        <w:t>_(</w:t>
      </w:r>
      <w:proofErr w:type="gramEnd"/>
      <w:r w:rsidRPr="005B0AC9">
        <w:rPr>
          <w:rFonts w:ascii="Arial" w:hAnsi="Arial" w:cs="Arial"/>
          <w:sz w:val="24"/>
          <w:szCs w:val="24"/>
        </w:rPr>
        <w:t>Лот №_____).</w:t>
      </w:r>
    </w:p>
    <w:p w14:paraId="34294B63" w14:textId="77777777" w:rsidR="005B0AC9" w:rsidRPr="005B0AC9" w:rsidRDefault="005B0AC9" w:rsidP="005B0AC9">
      <w:pPr>
        <w:pStyle w:val="ConsNonformat"/>
        <w:widowControl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                                                    наименование имущества</w:t>
      </w:r>
    </w:p>
    <w:p w14:paraId="2F3DF566" w14:textId="77777777" w:rsidR="005B0AC9" w:rsidRPr="005B0AC9" w:rsidRDefault="005B0AC9" w:rsidP="005B0AC9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76FC1B20" w14:textId="77777777" w:rsidR="005B0AC9" w:rsidRPr="005B0AC9" w:rsidRDefault="005B0AC9" w:rsidP="00DE7811">
      <w:pPr>
        <w:pStyle w:val="ConsNormal"/>
        <w:widowControl/>
        <w:numPr>
          <w:ilvl w:val="0"/>
          <w:numId w:val="6"/>
        </w:numPr>
        <w:ind w:left="0" w:firstLine="0"/>
        <w:contextualSpacing/>
        <w:jc w:val="center"/>
        <w:rPr>
          <w:rFonts w:cs="Arial"/>
          <w:sz w:val="24"/>
          <w:szCs w:val="24"/>
        </w:rPr>
      </w:pPr>
      <w:r w:rsidRPr="005B0AC9">
        <w:rPr>
          <w:rFonts w:cs="Arial"/>
          <w:b/>
          <w:sz w:val="24"/>
          <w:szCs w:val="24"/>
        </w:rPr>
        <w:t>Претендент обязуется:</w:t>
      </w:r>
    </w:p>
    <w:p w14:paraId="40A988FF" w14:textId="77777777" w:rsidR="005B0AC9" w:rsidRPr="005B0AC9" w:rsidRDefault="005B0AC9" w:rsidP="005B0AC9">
      <w:pPr>
        <w:numPr>
          <w:ilvl w:val="1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lastRenderedPageBreak/>
        <w:t>Обеспечить поступление задатка в размере __________________ руб. (__________________________________________________________ 00 копеек), без НДС, в сроки и в порядке, установленные информационным сообщением о продаже указанного имущества.</w:t>
      </w:r>
    </w:p>
    <w:p w14:paraId="42F9678B" w14:textId="77777777" w:rsidR="005B0AC9" w:rsidRPr="005B0AC9" w:rsidRDefault="005B0AC9" w:rsidP="005B0AC9">
      <w:pPr>
        <w:numPr>
          <w:ilvl w:val="1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Соблюдать условия аукциона, проводимого в электронной форме, содержащиеся в Информационном сообщении о проведении аукциона, размещенном в государственной информационной системе "Официальный сайт Российской Федерации в информационно-телекоммуникационной сети "Интернет", по адресу: </w:t>
      </w:r>
      <w:hyperlink r:id="rId12" w:tgtFrame="http://www.torgi.gov.ru">
        <w:r w:rsidRPr="005B0AC9">
          <w:rPr>
            <w:rFonts w:ascii="Arial" w:hAnsi="Arial" w:cs="Arial"/>
            <w:sz w:val="24"/>
            <w:szCs w:val="24"/>
          </w:rPr>
          <w:t>www.torgi.gov.ru</w:t>
        </w:r>
      </w:hyperlink>
      <w:r w:rsidRPr="005B0AC9">
        <w:rPr>
          <w:rFonts w:ascii="Arial" w:hAnsi="Arial" w:cs="Arial"/>
          <w:sz w:val="24"/>
          <w:szCs w:val="24"/>
        </w:rPr>
        <w:t xml:space="preserve">,  на сайте оператора электронной площадки </w:t>
      </w:r>
      <w:hyperlink r:id="rId13">
        <w:r w:rsidRPr="005B0AC9">
          <w:rPr>
            <w:rStyle w:val="a3"/>
            <w:rFonts w:ascii="Arial" w:hAnsi="Arial" w:cs="Arial"/>
            <w:sz w:val="24"/>
            <w:szCs w:val="24"/>
          </w:rPr>
          <w:t>https://www.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torgi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gov</w:t>
        </w:r>
        <w:r w:rsidRPr="005B0AC9">
          <w:rPr>
            <w:rStyle w:val="a3"/>
            <w:rFonts w:ascii="Arial" w:hAnsi="Arial" w:cs="Arial"/>
            <w:sz w:val="24"/>
            <w:szCs w:val="24"/>
          </w:rPr>
          <w:t>.</w:t>
        </w:r>
        <w:r w:rsidRPr="005B0AC9">
          <w:rPr>
            <w:rStyle w:val="a3"/>
            <w:rFonts w:ascii="Arial" w:hAnsi="Arial" w:cs="Arial"/>
            <w:sz w:val="24"/>
            <w:szCs w:val="24"/>
            <w:lang w:val="en-US"/>
          </w:rPr>
          <w:t>ru</w:t>
        </w:r>
      </w:hyperlink>
      <w:r w:rsidRPr="005B0AC9">
        <w:rPr>
          <w:rFonts w:ascii="Arial" w:hAnsi="Arial" w:cs="Arial"/>
          <w:sz w:val="24"/>
          <w:szCs w:val="24"/>
        </w:rPr>
        <w:t xml:space="preserve"> и на официальном сайте администрации МО «Тургеневка»: https://тургеневка.рф раздел  аукционы, установленный Положением об организации и проведении продажи государственного и муниципального имущества в электронной форме, утвержденным постановлением Правительства Российской Федерации от 27.08.2012 № 860.</w:t>
      </w:r>
    </w:p>
    <w:p w14:paraId="75060F38" w14:textId="77777777" w:rsidR="005B0AC9" w:rsidRPr="005B0AC9" w:rsidRDefault="005B0AC9" w:rsidP="005B0AC9">
      <w:pPr>
        <w:numPr>
          <w:ilvl w:val="1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В случае признания Победителем аукциона или лицом, признанным единственным участником аукциона, заключить с Продавцом договор купли-продажи в порядке и сроки, установленные информационным сообщением.</w:t>
      </w:r>
    </w:p>
    <w:p w14:paraId="0482BB61" w14:textId="77777777" w:rsidR="005B0AC9" w:rsidRPr="005B0AC9" w:rsidRDefault="005B0AC9" w:rsidP="005B0AC9">
      <w:pPr>
        <w:numPr>
          <w:ilvl w:val="1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Произвести оплату стоимости имущества в порядке, размере и в сроки, установленные договором купли-продажи. </w:t>
      </w:r>
    </w:p>
    <w:p w14:paraId="265B183C" w14:textId="77777777" w:rsidR="005B0AC9" w:rsidRPr="005B0AC9" w:rsidRDefault="005B0AC9" w:rsidP="005B0AC9">
      <w:pPr>
        <w:numPr>
          <w:ilvl w:val="0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Претендент подтверждает, что извещен о том, что</w:t>
      </w:r>
      <w:r w:rsidRPr="005B0AC9">
        <w:rPr>
          <w:rFonts w:ascii="Arial" w:hAnsi="Arial" w:cs="Arial"/>
          <w:sz w:val="24"/>
          <w:szCs w:val="24"/>
        </w:rPr>
        <w:t>:</w:t>
      </w:r>
    </w:p>
    <w:p w14:paraId="0FBD7EC8" w14:textId="77777777" w:rsidR="005B0AC9" w:rsidRPr="005B0AC9" w:rsidRDefault="005B0AC9" w:rsidP="005B0AC9">
      <w:pPr>
        <w:numPr>
          <w:ilvl w:val="1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Задаток победителя аукциона или лица, признанного единственным участником аукциона, с которым заключается договор купли-продажи, засчитывается в счет оплаты приобретаемого Имущества (лота). При уклонении или отказе Победителя или лица, признанного участником аукциона от заключения в установленный срок договора купли-продажи имущества результаты аукциона аннулируются продавцом, Победитель или лицо, признанное </w:t>
      </w:r>
      <w:proofErr w:type="gramStart"/>
      <w:r w:rsidRPr="005B0AC9">
        <w:rPr>
          <w:rFonts w:ascii="Arial" w:hAnsi="Arial" w:cs="Arial"/>
          <w:sz w:val="24"/>
          <w:szCs w:val="24"/>
        </w:rPr>
        <w:t>участником аукциона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утрачивает право на заключение указанного договора, задаток ему не возвращается.</w:t>
      </w:r>
    </w:p>
    <w:p w14:paraId="73B56EFB" w14:textId="77777777" w:rsidR="005B0AC9" w:rsidRPr="005B0AC9" w:rsidRDefault="005B0AC9" w:rsidP="005B0AC9">
      <w:pPr>
        <w:numPr>
          <w:ilvl w:val="1"/>
          <w:numId w:val="6"/>
        </w:numPr>
        <w:tabs>
          <w:tab w:val="left" w:pos="709"/>
        </w:tabs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Вправе отозвать Заявку в порядке и в сроки, установленные в Информационном сообщении.</w:t>
      </w:r>
    </w:p>
    <w:p w14:paraId="126F9975" w14:textId="77777777" w:rsidR="005B0AC9" w:rsidRPr="005B0AC9" w:rsidRDefault="005B0AC9" w:rsidP="005B0AC9">
      <w:pPr>
        <w:numPr>
          <w:ilvl w:val="1"/>
          <w:numId w:val="6"/>
        </w:numPr>
        <w:tabs>
          <w:tab w:val="left" w:pos="709"/>
        </w:tabs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Несет ответственность за достоверность представленных документов и информации.</w:t>
      </w:r>
    </w:p>
    <w:p w14:paraId="5E5EE429" w14:textId="77777777" w:rsidR="005B0AC9" w:rsidRPr="005B0AC9" w:rsidRDefault="005B0AC9" w:rsidP="005B0AC9">
      <w:pPr>
        <w:numPr>
          <w:ilvl w:val="0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Претендент подтверждает</w:t>
      </w:r>
      <w:r w:rsidRPr="005B0AC9">
        <w:rPr>
          <w:rFonts w:ascii="Arial" w:hAnsi="Arial" w:cs="Arial"/>
          <w:sz w:val="24"/>
          <w:szCs w:val="24"/>
        </w:rPr>
        <w:t xml:space="preserve">, что соответствует требованиям, установленным статьей 5 Федерального закона от 21 декабря 2001 г. № 178-ФЗ «О приватизации государственного и муниципального имущества» (далее – Закон) </w:t>
      </w:r>
      <w:r w:rsidRPr="005B0AC9">
        <w:rPr>
          <w:rFonts w:ascii="Arial" w:hAnsi="Arial" w:cs="Arial"/>
          <w:b/>
          <w:sz w:val="24"/>
          <w:szCs w:val="24"/>
          <w:u w:val="single"/>
        </w:rPr>
        <w:t>и не является</w:t>
      </w:r>
      <w:r w:rsidRPr="005B0AC9">
        <w:rPr>
          <w:rFonts w:ascii="Arial" w:hAnsi="Arial" w:cs="Arial"/>
          <w:b/>
          <w:sz w:val="24"/>
          <w:szCs w:val="24"/>
        </w:rPr>
        <w:t>:</w:t>
      </w:r>
    </w:p>
    <w:p w14:paraId="7963DDBF" w14:textId="77777777" w:rsidR="005B0AC9" w:rsidRPr="005B0AC9" w:rsidRDefault="005B0AC9" w:rsidP="00DE7811">
      <w:pPr>
        <w:pStyle w:val="Default"/>
        <w:ind w:firstLine="709"/>
        <w:contextualSpacing/>
        <w:jc w:val="both"/>
        <w:rPr>
          <w:rFonts w:ascii="Arial" w:hAnsi="Arial" w:cs="Arial"/>
        </w:rPr>
      </w:pPr>
      <w:r w:rsidRPr="005B0AC9">
        <w:rPr>
          <w:rFonts w:ascii="Arial" w:hAnsi="Arial" w:cs="Arial"/>
          <w:color w:val="auto"/>
        </w:rPr>
        <w:t>- государственным и муниципальным унитарным предприятием, государственным и муниципальным учреждением;</w:t>
      </w:r>
    </w:p>
    <w:p w14:paraId="073ED4F6" w14:textId="77777777" w:rsidR="005B0AC9" w:rsidRPr="005B0AC9" w:rsidRDefault="005B0AC9" w:rsidP="00DE7811">
      <w:pPr>
        <w:pStyle w:val="Default"/>
        <w:ind w:firstLine="709"/>
        <w:contextualSpacing/>
        <w:jc w:val="both"/>
        <w:rPr>
          <w:rFonts w:ascii="Arial" w:hAnsi="Arial" w:cs="Arial"/>
        </w:rPr>
      </w:pPr>
      <w:r w:rsidRPr="005B0AC9">
        <w:rPr>
          <w:rFonts w:ascii="Arial" w:hAnsi="Arial" w:cs="Arial"/>
          <w:color w:val="auto"/>
        </w:rPr>
        <w:t>- юридическим лицом, в уставном капитале которых доля Российской Федерации, субъектов Российской Федерации и муниципальных образований превышает 25 процентов, кроме случаев, предусмотренных статьей 25 настоящего Федерального закона;</w:t>
      </w:r>
    </w:p>
    <w:p w14:paraId="107C9C7D" w14:textId="77777777" w:rsidR="005B0AC9" w:rsidRPr="005B0AC9" w:rsidRDefault="005B0AC9" w:rsidP="00DE7811">
      <w:pPr>
        <w:pStyle w:val="Default"/>
        <w:ind w:firstLine="709"/>
        <w:contextualSpacing/>
        <w:jc w:val="both"/>
        <w:rPr>
          <w:rFonts w:ascii="Arial" w:hAnsi="Arial" w:cs="Arial"/>
        </w:rPr>
      </w:pPr>
      <w:r w:rsidRPr="005B0AC9">
        <w:rPr>
          <w:rFonts w:ascii="Arial" w:hAnsi="Arial" w:cs="Arial"/>
          <w:color w:val="auto"/>
        </w:rPr>
        <w:t>- юридическим лицом, местом регистрации которого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зоны), и которые не осуществляют раскрытие и предоставление информации о своих выгодоприобретателях, бенефициарных владельцах и контролирующих лицах в порядке, установленном Правительством Российской Федерации.</w:t>
      </w:r>
    </w:p>
    <w:p w14:paraId="178C26F4" w14:textId="77777777" w:rsidR="005B0AC9" w:rsidRPr="005B0AC9" w:rsidRDefault="005B0AC9" w:rsidP="005B0AC9">
      <w:pPr>
        <w:numPr>
          <w:ilvl w:val="0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lastRenderedPageBreak/>
        <w:t xml:space="preserve">Претендент подтверждает, что на дату подписания настоящей Заявки ознакомлен с порядком проведения аукциона, порядком внесения задатка, информационным сообщением и проектом договора купли-продажи. </w:t>
      </w:r>
    </w:p>
    <w:p w14:paraId="76BF1350" w14:textId="77777777" w:rsidR="005B0AC9" w:rsidRPr="005B0AC9" w:rsidRDefault="005B0AC9" w:rsidP="005B0AC9">
      <w:pPr>
        <w:numPr>
          <w:ilvl w:val="0"/>
          <w:numId w:val="6"/>
        </w:numPr>
        <w:ind w:left="0" w:firstLine="567"/>
        <w:contextualSpacing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В соответствии с Федеральным законом от 27.07.2006 № 152-ФЗ «О персональных данных», подавая Заявку, Претендент дает согласие на обработку персональных данных, указанных в представленных документах, и информации в связи с участием в аукционе</w:t>
      </w:r>
    </w:p>
    <w:p w14:paraId="1B54D881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Платежные реквизиты Претендента:</w:t>
      </w:r>
    </w:p>
    <w:p w14:paraId="21028AD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7994C92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(Ф.И.О. для физического лица или ИП, наименование для юридического лица)</w:t>
      </w:r>
    </w:p>
    <w:p w14:paraId="5BF674E0" w14:textId="77777777" w:rsidR="005B0AC9" w:rsidRPr="005B0AC9" w:rsidRDefault="005B0AC9" w:rsidP="005B0AC9">
      <w:pPr>
        <w:jc w:val="both"/>
        <w:rPr>
          <w:rFonts w:ascii="Arial" w:hAnsi="Arial" w:cs="Arial"/>
          <w:b/>
          <w:bCs/>
          <w:sz w:val="24"/>
          <w:szCs w:val="24"/>
        </w:rPr>
      </w:pPr>
    </w:p>
    <w:tbl>
      <w:tblPr>
        <w:tblW w:w="8844" w:type="dxa"/>
        <w:tblInd w:w="-141" w:type="dxa"/>
        <w:tblLayout w:type="fixed"/>
        <w:tblLook w:val="0000" w:firstRow="0" w:lastRow="0" w:firstColumn="0" w:lastColumn="0" w:noHBand="0" w:noVBand="0"/>
      </w:tblPr>
      <w:tblGrid>
        <w:gridCol w:w="2127"/>
        <w:gridCol w:w="535"/>
        <w:gridCol w:w="567"/>
        <w:gridCol w:w="566"/>
        <w:gridCol w:w="566"/>
        <w:gridCol w:w="567"/>
        <w:gridCol w:w="567"/>
        <w:gridCol w:w="567"/>
        <w:gridCol w:w="567"/>
        <w:gridCol w:w="571"/>
        <w:gridCol w:w="566"/>
        <w:gridCol w:w="566"/>
        <w:gridCol w:w="512"/>
      </w:tblGrid>
      <w:tr w:rsidR="005B0AC9" w:rsidRPr="005B0AC9" w14:paraId="6637031A" w14:textId="77777777" w:rsidTr="006A4959">
        <w:trPr>
          <w:trHeight w:val="187"/>
        </w:trPr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18EE91C4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ИНН</w:t>
            </w:r>
            <w:r w:rsidRPr="00DE7811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3</w:t>
            </w:r>
            <w:r w:rsidRPr="00DE7811">
              <w:rPr>
                <w:rFonts w:ascii="Courier New" w:hAnsi="Courier New" w:cs="Courier New"/>
                <w:sz w:val="22"/>
                <w:szCs w:val="22"/>
              </w:rPr>
              <w:t xml:space="preserve"> 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5ABE4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B41AA58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130A69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272F62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F59D1B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3D039E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648F44E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7D13B7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0E20F2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B6B3DDB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C30BE5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650404B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AC9" w:rsidRPr="005B0AC9" w14:paraId="02B3B5F1" w14:textId="77777777" w:rsidTr="006A4959">
        <w:tc>
          <w:tcPr>
            <w:tcW w:w="21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677EF5F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КПП</w:t>
            </w:r>
            <w:r w:rsidRPr="00DE7811">
              <w:rPr>
                <w:rFonts w:ascii="Courier New" w:hAnsi="Courier New" w:cs="Courier New"/>
                <w:sz w:val="22"/>
                <w:szCs w:val="22"/>
                <w:vertAlign w:val="superscript"/>
              </w:rPr>
              <w:t>4</w:t>
            </w:r>
            <w:r w:rsidRPr="00DE7811">
              <w:rPr>
                <w:rFonts w:ascii="Courier New" w:hAnsi="Courier New" w:cs="Courier New"/>
                <w:sz w:val="22"/>
                <w:szCs w:val="22"/>
              </w:rPr>
              <w:t>Претендента</w:t>
            </w:r>
          </w:p>
        </w:tc>
        <w:tc>
          <w:tcPr>
            <w:tcW w:w="5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CAF697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06EA8F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053F8CB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07C7C6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2BC802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8D8674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6BD6A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8167539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71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09BDA29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60D113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6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E59446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51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71A2842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</w:tbl>
    <w:p w14:paraId="43578AD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________________________________________________________________________________________________________________________________________________________</w:t>
      </w:r>
    </w:p>
    <w:p w14:paraId="1075F4A3" w14:textId="77777777" w:rsidR="005B0AC9" w:rsidRPr="005B0AC9" w:rsidRDefault="005B0AC9" w:rsidP="005B0AC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(</w:t>
      </w:r>
      <w:proofErr w:type="gramStart"/>
      <w:r w:rsidRPr="005B0AC9">
        <w:rPr>
          <w:rFonts w:ascii="Arial" w:hAnsi="Arial" w:cs="Arial"/>
          <w:sz w:val="24"/>
          <w:szCs w:val="24"/>
        </w:rPr>
        <w:t>Наименование Банка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в котором у Претендента открыт счет; название города, где находится банк)</w:t>
      </w:r>
    </w:p>
    <w:p w14:paraId="1836C0D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tbl>
      <w:tblPr>
        <w:tblW w:w="9870" w:type="dxa"/>
        <w:tblInd w:w="113" w:type="dxa"/>
        <w:tblLayout w:type="fixed"/>
        <w:tblLook w:val="0000" w:firstRow="0" w:lastRow="0" w:firstColumn="0" w:lastColumn="0" w:noHBand="0" w:noVBand="0"/>
      </w:tblPr>
      <w:tblGrid>
        <w:gridCol w:w="1025"/>
        <w:gridCol w:w="201"/>
        <w:gridCol w:w="226"/>
        <w:gridCol w:w="215"/>
        <w:gridCol w:w="226"/>
        <w:gridCol w:w="216"/>
        <w:gridCol w:w="219"/>
        <w:gridCol w:w="224"/>
        <w:gridCol w:w="221"/>
        <w:gridCol w:w="221"/>
        <w:gridCol w:w="210"/>
        <w:gridCol w:w="238"/>
        <w:gridCol w:w="199"/>
        <w:gridCol w:w="237"/>
        <w:gridCol w:w="208"/>
        <w:gridCol w:w="240"/>
        <w:gridCol w:w="198"/>
        <w:gridCol w:w="243"/>
        <w:gridCol w:w="143"/>
        <w:gridCol w:w="215"/>
        <w:gridCol w:w="235"/>
        <w:gridCol w:w="208"/>
        <w:gridCol w:w="442"/>
        <w:gridCol w:w="236"/>
        <w:gridCol w:w="672"/>
        <w:gridCol w:w="438"/>
        <w:gridCol w:w="446"/>
        <w:gridCol w:w="485"/>
        <w:gridCol w:w="443"/>
        <w:gridCol w:w="326"/>
        <w:gridCol w:w="284"/>
        <w:gridCol w:w="294"/>
        <w:gridCol w:w="236"/>
      </w:tblGrid>
      <w:tr w:rsidR="005B0AC9" w:rsidRPr="005B0AC9" w14:paraId="3FC38FFF" w14:textId="77777777" w:rsidTr="006A4959">
        <w:trPr>
          <w:trHeight w:val="224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0791F292" w14:textId="77777777" w:rsidR="005B0AC9" w:rsidRPr="00DE7811" w:rsidRDefault="005B0AC9" w:rsidP="005B0AC9">
            <w:pPr>
              <w:tabs>
                <w:tab w:val="left" w:pos="9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р/с или (л/с)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513906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A9860B7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2C3326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570B4A4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FCEC5A7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A817BD8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479080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236BADB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8AB3F1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CA160C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609937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86A534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208D275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77EB749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34A2AC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F573A0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05916E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4D13E9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A5A0A8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0B53D59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dxa"/>
          </w:tcPr>
          <w:p w14:paraId="2A349EF9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0AC9" w:rsidRPr="005B0AC9" w14:paraId="66F4A887" w14:textId="77777777" w:rsidTr="006A4959">
        <w:trPr>
          <w:trHeight w:val="239"/>
        </w:trPr>
        <w:tc>
          <w:tcPr>
            <w:tcW w:w="1229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4C7805CC" w14:textId="77777777" w:rsidR="005B0AC9" w:rsidRPr="00DE7811" w:rsidRDefault="005B0AC9" w:rsidP="005B0AC9">
            <w:pPr>
              <w:tabs>
                <w:tab w:val="left" w:pos="900"/>
              </w:tabs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к/с</w:t>
            </w: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3834CFC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F2D2C4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308534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16F4FB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652DF0C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443C3F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6C10D09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71DB7E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5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A2439F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AD14D1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A865AD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F56F55E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60FF12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CA2AB5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793604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8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BE238F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0AF86F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2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8DA611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CCC812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9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auto"/>
            <w:vAlign w:val="center"/>
          </w:tcPr>
          <w:p w14:paraId="5C82C8E5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dxa"/>
          </w:tcPr>
          <w:p w14:paraId="2061E757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0AC9" w:rsidRPr="005B0AC9" w14:paraId="386D7E98" w14:textId="77777777" w:rsidTr="006A4959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52F23E8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ИНН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25581B5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55DCD3B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A97070E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EF68DE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3AE0338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5BE7FA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8349492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434699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9C3F42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D79CF97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504" w:type="dxa"/>
            <w:gridSpan w:val="12"/>
            <w:tcBorders>
              <w:left w:val="single" w:sz="6" w:space="0" w:color="C0C0C0"/>
            </w:tcBorders>
            <w:shd w:val="clear" w:color="FFFFFF" w:fill="FFFFFF"/>
          </w:tcPr>
          <w:p w14:paraId="651D8468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</w:tr>
      <w:tr w:rsidR="005B0AC9" w:rsidRPr="005B0AC9" w14:paraId="624081FE" w14:textId="77777777" w:rsidTr="006A4959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5B9E6DE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БИК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7EA105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9822EB4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2467959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4AA0986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A3C2A61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13296C5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5CCEBAA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01DAEC77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6AE3E43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24" w:type="dxa"/>
            <w:gridSpan w:val="13"/>
            <w:tcBorders>
              <w:left w:val="single" w:sz="6" w:space="0" w:color="C0C0C0"/>
            </w:tcBorders>
            <w:shd w:val="clear" w:color="auto" w:fill="auto"/>
          </w:tcPr>
          <w:p w14:paraId="2597708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dxa"/>
          </w:tcPr>
          <w:p w14:paraId="3DC5A465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5B0AC9" w:rsidRPr="005B0AC9" w14:paraId="35666D0F" w14:textId="77777777" w:rsidTr="006A4959">
        <w:trPr>
          <w:trHeight w:val="224"/>
        </w:trPr>
        <w:tc>
          <w:tcPr>
            <w:tcW w:w="1027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</w:tcPr>
          <w:p w14:paraId="5FC7DC2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  <w:r w:rsidRPr="00DE7811">
              <w:rPr>
                <w:rFonts w:ascii="Courier New" w:hAnsi="Courier New" w:cs="Courier New"/>
                <w:sz w:val="22"/>
                <w:szCs w:val="22"/>
              </w:rPr>
              <w:t>КПП</w:t>
            </w:r>
          </w:p>
        </w:tc>
        <w:tc>
          <w:tcPr>
            <w:tcW w:w="42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115630D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29D86EC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04DD024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2436EF10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1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6A7E078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7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FF4F57A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45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737A452D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38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34BCB2EE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386" w:type="dxa"/>
            <w:gridSpan w:val="2"/>
            <w:tcBorders>
              <w:top w:val="single" w:sz="6" w:space="0" w:color="C0C0C0"/>
              <w:left w:val="single" w:sz="6" w:space="0" w:color="C0C0C0"/>
              <w:bottom w:val="single" w:sz="6" w:space="0" w:color="C0C0C0"/>
            </w:tcBorders>
            <w:shd w:val="clear" w:color="auto" w:fill="auto"/>
            <w:vAlign w:val="center"/>
          </w:tcPr>
          <w:p w14:paraId="4629175F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4724" w:type="dxa"/>
            <w:gridSpan w:val="13"/>
            <w:tcBorders>
              <w:left w:val="single" w:sz="6" w:space="0" w:color="C0C0C0"/>
            </w:tcBorders>
            <w:shd w:val="clear" w:color="auto" w:fill="auto"/>
          </w:tcPr>
          <w:p w14:paraId="31727938" w14:textId="77777777" w:rsidR="005B0AC9" w:rsidRPr="00DE7811" w:rsidRDefault="005B0AC9" w:rsidP="005B0AC9">
            <w:pPr>
              <w:jc w:val="both"/>
              <w:rPr>
                <w:rFonts w:ascii="Courier New" w:hAnsi="Courier New" w:cs="Courier New"/>
                <w:sz w:val="22"/>
                <w:szCs w:val="22"/>
              </w:rPr>
            </w:pPr>
          </w:p>
        </w:tc>
        <w:tc>
          <w:tcPr>
            <w:tcW w:w="230" w:type="dxa"/>
          </w:tcPr>
          <w:p w14:paraId="0FA12DCB" w14:textId="77777777" w:rsidR="005B0AC9" w:rsidRPr="005B0AC9" w:rsidRDefault="005B0AC9" w:rsidP="005B0AC9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3572A7A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A9664E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Претендент</w:t>
      </w:r>
      <w:r w:rsidRPr="005B0AC9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b/>
          <w:sz w:val="24"/>
          <w:szCs w:val="24"/>
        </w:rPr>
        <w:t>(представитель Претендента, действующий по доверенности): ______________________</w:t>
      </w:r>
      <w:r w:rsidRPr="005B0AC9">
        <w:rPr>
          <w:rFonts w:ascii="Arial" w:hAnsi="Arial" w:cs="Arial"/>
          <w:sz w:val="24"/>
          <w:szCs w:val="24"/>
        </w:rPr>
        <w:t>_______________________________________________________</w:t>
      </w:r>
    </w:p>
    <w:p w14:paraId="46AA6E80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(Должность и подпись Претендента или его уполномоченного представителя, индивидуального предпринимателя или юридического лица)</w:t>
      </w:r>
    </w:p>
    <w:p w14:paraId="135E0A41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 xml:space="preserve">       М.П. </w:t>
      </w:r>
      <w:r w:rsidRPr="005B0AC9">
        <w:rPr>
          <w:rFonts w:ascii="Arial" w:hAnsi="Arial" w:cs="Arial"/>
          <w:sz w:val="24"/>
          <w:szCs w:val="24"/>
        </w:rPr>
        <w:t xml:space="preserve">(при </w:t>
      </w:r>
      <w:proofErr w:type="gramStart"/>
      <w:r w:rsidRPr="005B0AC9">
        <w:rPr>
          <w:rFonts w:ascii="Arial" w:hAnsi="Arial" w:cs="Arial"/>
          <w:sz w:val="24"/>
          <w:szCs w:val="24"/>
        </w:rPr>
        <w:t xml:space="preserve">наличии)   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                                                                                                             (подпись)</w:t>
      </w:r>
    </w:p>
    <w:p w14:paraId="19BC2CB8" w14:textId="77777777" w:rsidR="005B0AC9" w:rsidRPr="005B0AC9" w:rsidRDefault="005B0AC9" w:rsidP="005B0AC9">
      <w:pPr>
        <w:jc w:val="both"/>
        <w:rPr>
          <w:rFonts w:ascii="Arial" w:hAnsi="Arial" w:cs="Arial"/>
          <w:b/>
          <w:sz w:val="24"/>
          <w:szCs w:val="24"/>
        </w:rPr>
      </w:pPr>
      <w:r w:rsidRPr="005B0AC9">
        <w:rPr>
          <w:rFonts w:ascii="Arial" w:hAnsi="Arial" w:cs="Arial"/>
          <w:b/>
          <w:sz w:val="24"/>
          <w:szCs w:val="24"/>
        </w:rPr>
        <w:t>_____________________________________________________________________________</w:t>
      </w:r>
    </w:p>
    <w:p w14:paraId="630C3EC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  <w:vertAlign w:val="superscript"/>
        </w:rPr>
        <w:t xml:space="preserve">3 </w:t>
      </w:r>
      <w:r w:rsidRPr="005B0AC9">
        <w:rPr>
          <w:rFonts w:ascii="Arial" w:hAnsi="Arial" w:cs="Arial"/>
          <w:sz w:val="24"/>
          <w:szCs w:val="24"/>
        </w:rPr>
        <w:t xml:space="preserve">ИНН для физических лиц (при наличии) 12 знаков, ИНН для юридических лиц 10 знаков. </w:t>
      </w:r>
    </w:p>
    <w:p w14:paraId="67D1FB8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  <w:vertAlign w:val="superscript"/>
        </w:rPr>
        <w:t xml:space="preserve">4 </w:t>
      </w:r>
      <w:r w:rsidRPr="005B0AC9">
        <w:rPr>
          <w:rFonts w:ascii="Arial" w:hAnsi="Arial" w:cs="Arial"/>
          <w:sz w:val="24"/>
          <w:szCs w:val="24"/>
        </w:rPr>
        <w:t>КПП в отношении юридических лиц и индивидуальных предпринимателей</w:t>
      </w:r>
    </w:p>
    <w:p w14:paraId="7DABB864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3FCDDDAC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57BDE760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2B622A30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6FF944E2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48D47CF3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1ACA5105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5E92DF04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4382911E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6C1EE1D1" w14:textId="77777777" w:rsidR="005B0AC9" w:rsidRPr="005B0AC9" w:rsidRDefault="005B0AC9" w:rsidP="005B0AC9">
      <w:pPr>
        <w:jc w:val="both"/>
        <w:rPr>
          <w:rFonts w:ascii="Arial" w:eastAsia="Tinos" w:hAnsi="Arial" w:cs="Arial"/>
          <w:sz w:val="24"/>
          <w:szCs w:val="24"/>
        </w:rPr>
      </w:pPr>
    </w:p>
    <w:p w14:paraId="603E4365" w14:textId="77777777" w:rsidR="00DE7811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</w:p>
    <w:p w14:paraId="1E404CE1" w14:textId="24D32EA0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lastRenderedPageBreak/>
        <w:t xml:space="preserve">Приложение № 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3</w:t>
      </w:r>
    </w:p>
    <w:p w14:paraId="23D20831" w14:textId="77777777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 xml:space="preserve"> к постановлению администрации </w:t>
      </w:r>
    </w:p>
    <w:p w14:paraId="4B90F8F8" w14:textId="77777777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МО «Тургеневка»</w:t>
      </w:r>
    </w:p>
    <w:p w14:paraId="13AC32A4" w14:textId="01E4FA7B" w:rsidR="00DE7811" w:rsidRPr="00F059A3" w:rsidRDefault="00DE7811" w:rsidP="00DE781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от 2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7</w:t>
      </w: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.05.2026г. №1</w:t>
      </w: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5</w:t>
      </w:r>
    </w:p>
    <w:p w14:paraId="77AC1A79" w14:textId="77777777" w:rsidR="005B0AC9" w:rsidRPr="005B0AC9" w:rsidRDefault="005B0AC9" w:rsidP="00DE7811">
      <w:pPr>
        <w:jc w:val="center"/>
        <w:rPr>
          <w:rFonts w:ascii="Arial" w:hAnsi="Arial" w:cs="Arial"/>
          <w:sz w:val="24"/>
          <w:szCs w:val="24"/>
        </w:rPr>
      </w:pPr>
    </w:p>
    <w:p w14:paraId="20807BCF" w14:textId="4869E46D" w:rsidR="005B0AC9" w:rsidRPr="005B0AC9" w:rsidRDefault="005B0AC9" w:rsidP="00DE7811">
      <w:pPr>
        <w:jc w:val="center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ДОГОВОР</w:t>
      </w:r>
    </w:p>
    <w:p w14:paraId="7C1A84BE" w14:textId="74032869" w:rsidR="005B0AC9" w:rsidRPr="005B0AC9" w:rsidRDefault="005B0AC9" w:rsidP="00DE7811">
      <w:pPr>
        <w:jc w:val="center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купли-продажи движимого </w:t>
      </w:r>
      <w:r w:rsidR="00DE7811">
        <w:rPr>
          <w:rFonts w:ascii="Arial" w:hAnsi="Arial" w:cs="Arial"/>
          <w:sz w:val="24"/>
          <w:szCs w:val="24"/>
        </w:rPr>
        <w:t>транспортного средства</w:t>
      </w:r>
    </w:p>
    <w:p w14:paraId="2063775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22E62A6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72F6B864" w14:textId="3ED2C68F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с. Тургеневка                                          №                                    "__" ________2026 г.</w:t>
      </w:r>
    </w:p>
    <w:p w14:paraId="7E0CCCE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4C1D0458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Администрация муниципального образования «Тургеневка», именуемая в дальнейшем «Продавец», в лице главы администрации муниципального образования «Тургеневка» Синкевича Виктора Викторовича, действующего  на основании Устава, с одной стороны, и гражданин Российской Федерации ____________________________________________  именуемый в дальнейшем «Покупатель»  с другой стороны, и именуемые в дальнейшем «Стороны» в соответствии с постановлением </w:t>
      </w:r>
      <w:r w:rsidRPr="005B0AC9">
        <w:rPr>
          <w:rStyle w:val="FontStyle13"/>
          <w:rFonts w:ascii="Arial" w:hAnsi="Arial" w:cs="Arial"/>
        </w:rPr>
        <w:t>муниципального образования «Тургеневка»</w:t>
      </w:r>
      <w:r w:rsidRPr="005B0AC9">
        <w:rPr>
          <w:rFonts w:ascii="Arial" w:hAnsi="Arial" w:cs="Arial"/>
          <w:sz w:val="24"/>
          <w:szCs w:val="24"/>
        </w:rPr>
        <w:t xml:space="preserve"> и протоколом аукциона от «27» мая 2026 № 14 (протоколом рассмотрения заявок от «___»__________ 20__ г. №____) согласно которому Покупатель признан Победителем аукциона или лицом, признанным единственным участником аукциона, руководствуясь требованиями Федерального закона от 21.12.2001 № 178-ФЗ «О приватизации государственного и муниципального имущества», заключили настоящий договор о нижеследующем:</w:t>
      </w:r>
    </w:p>
    <w:p w14:paraId="103C82C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14CD7430" w14:textId="15016D12" w:rsidR="005B0AC9" w:rsidRPr="00DE7811" w:rsidRDefault="005B0AC9" w:rsidP="00DE781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DE7811">
        <w:rPr>
          <w:rFonts w:ascii="Arial" w:hAnsi="Arial" w:cs="Arial"/>
          <w:b/>
          <w:bCs/>
          <w:sz w:val="24"/>
          <w:szCs w:val="24"/>
        </w:rPr>
        <w:t>1. П</w:t>
      </w:r>
      <w:r w:rsidR="00DE7811" w:rsidRPr="00DE7811">
        <w:rPr>
          <w:rFonts w:ascii="Arial" w:hAnsi="Arial" w:cs="Arial"/>
          <w:b/>
          <w:bCs/>
          <w:sz w:val="24"/>
          <w:szCs w:val="24"/>
        </w:rPr>
        <w:t>редмет договора</w:t>
      </w:r>
    </w:p>
    <w:p w14:paraId="28EF161A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 xml:space="preserve"> 1.1. Сведения об Имуществе, являющемся предметом сделки купли-продажи:</w:t>
      </w:r>
    </w:p>
    <w:p w14:paraId="772FB3EA" w14:textId="35E5C2CA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1.1.1. Автомобиль УАЗ-220695, год изготовления 2013 (далее транспортное средство).</w:t>
      </w:r>
    </w:p>
    <w:p w14:paraId="7C161B5B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Место нахождения транспортного средства: _____________________</w:t>
      </w:r>
    </w:p>
    <w:p w14:paraId="77245BEE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Технические характеристики транспортного средства: наименование (Тип ТС) спец.пассажирский, идентификационный № (VIN) ХТТ220695Е0402304, № двигателя №409110*D0423596, шасси (рама) №220695D0423596, , кузов (кабина, прицеп) №220600D0214051, цвет кузова (кабины, прицепа) белая ночь, мощность двигателя л.с. (кВт) – 112,2 (82,5), тип двигателя – бензиновый, организация-изготовитель ТС (страна) Россия, ОАО «УАЗ».</w:t>
      </w:r>
    </w:p>
    <w:p w14:paraId="48E7ACA0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Документы: паспорт транспортного средства серия ____ № ____ от ____; свидетельство о регистрации транспортного средства ____ № _____ от ___________.</w:t>
      </w:r>
    </w:p>
    <w:p w14:paraId="7AD65701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1.1.2.</w:t>
      </w:r>
      <w:r w:rsidRPr="005B0AC9">
        <w:rPr>
          <w:rFonts w:ascii="Arial" w:hAnsi="Arial" w:cs="Arial"/>
          <w:sz w:val="24"/>
          <w:szCs w:val="24"/>
        </w:rPr>
        <w:tab/>
      </w:r>
      <w:r w:rsidRPr="005B0AC9">
        <w:rPr>
          <w:rFonts w:ascii="Arial" w:hAnsi="Arial" w:cs="Arial"/>
          <w:b/>
          <w:bCs/>
          <w:sz w:val="24"/>
          <w:szCs w:val="24"/>
        </w:rPr>
        <w:t>Т</w:t>
      </w:r>
      <w:r w:rsidRPr="005B0AC9">
        <w:rPr>
          <w:rStyle w:val="FontStyle13"/>
          <w:rFonts w:ascii="Arial" w:hAnsi="Arial" w:cs="Arial"/>
          <w:b/>
          <w:bCs/>
        </w:rPr>
        <w:t>ранспортное средство</w:t>
      </w:r>
      <w:r w:rsidRPr="005B0AC9">
        <w:rPr>
          <w:rFonts w:ascii="Arial" w:hAnsi="Arial" w:cs="Arial"/>
          <w:b/>
          <w:bCs/>
          <w:sz w:val="24"/>
          <w:szCs w:val="24"/>
        </w:rPr>
        <w:t xml:space="preserve"> на момент заключения Договора не продано, не заложено, в споре под арестом не состоит, свободно от любых прав и претензий со стороны третьих лиц.</w:t>
      </w:r>
    </w:p>
    <w:p w14:paraId="0BD4BC40" w14:textId="77777777" w:rsidR="005B0AC9" w:rsidRPr="005B0AC9" w:rsidRDefault="005B0AC9" w:rsidP="005B0AC9">
      <w:pPr>
        <w:keepNext/>
        <w:jc w:val="both"/>
        <w:rPr>
          <w:rFonts w:ascii="Arial" w:hAnsi="Arial" w:cs="Arial"/>
          <w:b/>
          <w:bCs/>
          <w:sz w:val="24"/>
          <w:szCs w:val="24"/>
        </w:rPr>
      </w:pPr>
    </w:p>
    <w:p w14:paraId="7B469287" w14:textId="4A6E958D" w:rsidR="005B0AC9" w:rsidRPr="005B0AC9" w:rsidRDefault="005B0AC9" w:rsidP="00DE7811">
      <w:pPr>
        <w:jc w:val="center"/>
        <w:rPr>
          <w:rFonts w:ascii="Arial" w:hAnsi="Arial" w:cs="Arial"/>
          <w:b/>
          <w:bCs/>
          <w:sz w:val="24"/>
          <w:szCs w:val="24"/>
        </w:rPr>
      </w:pPr>
      <w:bookmarkStart w:id="16" w:name="_Toc32499256"/>
      <w:bookmarkStart w:id="17" w:name="_Toc32499360"/>
      <w:r w:rsidRPr="005B0AC9">
        <w:rPr>
          <w:rFonts w:ascii="Arial" w:hAnsi="Arial" w:cs="Arial"/>
          <w:b/>
          <w:bCs/>
          <w:sz w:val="24"/>
          <w:szCs w:val="24"/>
        </w:rPr>
        <w:t>2. Права и обязанности сторон</w:t>
      </w:r>
      <w:bookmarkEnd w:id="16"/>
      <w:bookmarkEnd w:id="17"/>
    </w:p>
    <w:p w14:paraId="5D70367C" w14:textId="77777777" w:rsidR="005B0AC9" w:rsidRPr="005B0AC9" w:rsidRDefault="005B0AC9" w:rsidP="005B0AC9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5B0AC9">
        <w:rPr>
          <w:rFonts w:ascii="Arial" w:hAnsi="Arial" w:cs="Arial"/>
          <w:b/>
          <w:bCs/>
          <w:sz w:val="24"/>
          <w:szCs w:val="24"/>
        </w:rPr>
        <w:tab/>
        <w:t>2.1. Покупатель обязан:</w:t>
      </w:r>
    </w:p>
    <w:p w14:paraId="34E70D30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2.1.1. Оплатить цену продажи транспортного средства в размере, порядке и сроки, установленные в разделе 3 настоящего договора.</w:t>
      </w:r>
    </w:p>
    <w:p w14:paraId="1EF1B19F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2.1.2.  В течение 10 (десяти) рабочих дней с даты поступления средств в размере цены продажи транспортного средства на счет Продавца принять транспортное средство по акту приема-передачи.</w:t>
      </w:r>
    </w:p>
    <w:p w14:paraId="3937E9AB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2.1.3.  После приема транспортного средства по акту приема-передачи:</w:t>
      </w:r>
    </w:p>
    <w:p w14:paraId="310C14D9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lastRenderedPageBreak/>
        <w:t>- принять на себя ответственность за сохранность транспортного средства, а также за все расходы и обязательства по эксплуатации, оплате стоянки и других услуг по содержанию транспортного средства;</w:t>
      </w:r>
    </w:p>
    <w:p w14:paraId="37888680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-  вывезти транспортное средство с территории Продавца и поставить на государственный учёт в порядке и сроки, предусмотренные действующим законодательством РФ.</w:t>
      </w:r>
    </w:p>
    <w:p w14:paraId="0B9CA2C9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2.1.4. Самостоятельно и за собственный счет оформить документы, необходимые для государственной регистрации, специальной регистрации или учета права собственности Покупателя на транспортное средство.</w:t>
      </w:r>
    </w:p>
    <w:p w14:paraId="131DBB09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2.2. Продавец обязан:</w:t>
      </w:r>
    </w:p>
    <w:p w14:paraId="769CFCB7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</w:rPr>
        <w:t>2.2.1. В течение 10 (десяти) рабочих дней после получения денежных средств в размере цены продажи транспортного средства на счет Продавца обязуется передать Покупателю транспортное средство и техническую документацию к нему, а до момента передачи транспортного средства Покупателю обеспечить его сохранность.</w:t>
      </w:r>
    </w:p>
    <w:p w14:paraId="7F97FE60" w14:textId="77777777" w:rsidR="005B0AC9" w:rsidRPr="005B0AC9" w:rsidRDefault="005B0AC9" w:rsidP="005B0AC9">
      <w:pPr>
        <w:contextualSpacing/>
        <w:jc w:val="both"/>
        <w:rPr>
          <w:rFonts w:ascii="Arial" w:hAnsi="Arial" w:cs="Arial"/>
          <w:sz w:val="24"/>
          <w:szCs w:val="24"/>
        </w:rPr>
      </w:pPr>
    </w:p>
    <w:p w14:paraId="239BE831" w14:textId="25E52130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3. Цена продажи Имущества и порядок расчетов</w:t>
      </w:r>
    </w:p>
    <w:p w14:paraId="2F2768B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3.1. Цена продажи транспортного средства составляет ________________ (_________________________________) рублей ____ копеек, без учета НДС.</w:t>
      </w:r>
    </w:p>
    <w:p w14:paraId="15E8B77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 xml:space="preserve">3.2. Сумма задатка в размере 9 530,0 (девять тысяч пятьсот тридцать рублей 00 копеек), внесенная Покупателем, засчитывается в сумму цены продажи транспортного средства на момент заключения настоящего Договора. </w:t>
      </w:r>
    </w:p>
    <w:p w14:paraId="1BD3A75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  <w:t>3.3. Остальную сумму цены продажи транспортного средства в размере   _________ рублей (_______________________________________________) Покупатель оплачивает в течение 10 (десяти) рабочих дней со дня заключения настоящего Договора, а именно не позднее «____» ________ 2026 года,  путем единовременного перечисления денежных средств на следующие банковские реквизиты:</w:t>
      </w:r>
    </w:p>
    <w:p w14:paraId="21C7EDF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ИНН 8502003144   КПП 850201001</w:t>
      </w:r>
    </w:p>
    <w:p w14:paraId="0E01783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УФК по Иркутской области (Администрация МО "Тургеневка" л.с    05343014560) </w:t>
      </w:r>
    </w:p>
    <w:p w14:paraId="696CF0F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РАСЧЕТНЫЙ СЧЕТ – 03232643256074413400</w:t>
      </w:r>
      <w:r w:rsidRPr="005B0AC9">
        <w:rPr>
          <w:rFonts w:ascii="Arial" w:hAnsi="Arial" w:cs="Arial"/>
          <w:sz w:val="24"/>
          <w:szCs w:val="24"/>
        </w:rPr>
        <w:tab/>
      </w:r>
    </w:p>
    <w:p w14:paraId="1365865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КОР.СЧЕТ- 40102810145370000026 </w:t>
      </w:r>
    </w:p>
    <w:p w14:paraId="38E01B3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ОКЦ № 4 СибГУ Банка России//УФК ПО ИРКУТСКОЙ ОБЛАСТИ, г Иркутск                              </w:t>
      </w:r>
    </w:p>
    <w:p w14:paraId="0881C64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proofErr w:type="gramStart"/>
      <w:r w:rsidRPr="005B0AC9">
        <w:rPr>
          <w:rFonts w:ascii="Arial" w:hAnsi="Arial" w:cs="Arial"/>
          <w:sz w:val="24"/>
          <w:szCs w:val="24"/>
        </w:rPr>
        <w:t>БИК  -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012520101</w:t>
      </w:r>
    </w:p>
    <w:p w14:paraId="759F964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ОКТМО – 25607441</w:t>
      </w:r>
    </w:p>
    <w:p w14:paraId="065647B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</w:t>
      </w:r>
      <w:r w:rsidRPr="005B0AC9">
        <w:rPr>
          <w:rFonts w:ascii="Arial" w:hAnsi="Arial" w:cs="Arial"/>
          <w:sz w:val="24"/>
          <w:szCs w:val="24"/>
        </w:rPr>
        <w:tab/>
        <w:t xml:space="preserve">Назначение </w:t>
      </w:r>
      <w:proofErr w:type="gramStart"/>
      <w:r w:rsidRPr="005B0AC9">
        <w:rPr>
          <w:rFonts w:ascii="Arial" w:hAnsi="Arial" w:cs="Arial"/>
          <w:sz w:val="24"/>
          <w:szCs w:val="24"/>
        </w:rPr>
        <w:t>платежа:  оплата</w:t>
      </w:r>
      <w:proofErr w:type="gramEnd"/>
      <w:r w:rsidRPr="005B0AC9">
        <w:rPr>
          <w:rFonts w:ascii="Arial" w:hAnsi="Arial" w:cs="Arial"/>
          <w:sz w:val="24"/>
          <w:szCs w:val="24"/>
        </w:rPr>
        <w:t xml:space="preserve"> по договору купли-продажи транспортного средства  №_____ от __.__.2026.</w:t>
      </w:r>
    </w:p>
    <w:p w14:paraId="370A0A6D" w14:textId="77777777" w:rsidR="005B0AC9" w:rsidRPr="00DE7811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</w:t>
      </w:r>
      <w:r w:rsidRPr="005B0AC9">
        <w:rPr>
          <w:rFonts w:ascii="Arial" w:hAnsi="Arial" w:cs="Arial"/>
          <w:sz w:val="24"/>
          <w:szCs w:val="24"/>
        </w:rPr>
        <w:tab/>
      </w:r>
      <w:r w:rsidRPr="00DE7811">
        <w:rPr>
          <w:rFonts w:ascii="Arial" w:hAnsi="Arial" w:cs="Arial"/>
          <w:sz w:val="24"/>
          <w:szCs w:val="24"/>
        </w:rPr>
        <w:t>3.4. Надлежащим исполнением обязательств Покупателя по настоящему договору является зачисление денежных средств на счет продавца в размере и срок, установленные п.п 3.3. настоящего Договора.</w:t>
      </w:r>
    </w:p>
    <w:p w14:paraId="173ED45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065A250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4. Ответственность сторон</w:t>
      </w:r>
    </w:p>
    <w:p w14:paraId="3610CF8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4.1. За неисполнение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14:paraId="3DF70AB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4.2. При просрочке оплаты Покупателем общей суммы по договору согласно п. 3.3. настоящего договора свыше 30 дней, договор считается аннулированным.</w:t>
      </w:r>
    </w:p>
    <w:p w14:paraId="49622A87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4.3. За нарушение сроков оплаты по настоящему Договору Покупатель уплачивает Продавцу пеню в размере 1/300 ключевой ставки (ставки рефинансирования) ЦБ РФ, действующей на момент оплаты, от невнесенной суммы за каждый день просрочки.</w:t>
      </w:r>
    </w:p>
    <w:p w14:paraId="56064B0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</w:p>
    <w:p w14:paraId="4A79C235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5. Антикоррупционная оговорка</w:t>
      </w:r>
    </w:p>
    <w:p w14:paraId="3C1C439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lastRenderedPageBreak/>
        <w:tab/>
        <w:t>5.1. При исполнении своих обязательств по договору Стороны, их аффилированные лица, работники, представители не выплачивают, не предлагают выплатить и не разрешают выплату денежных средств или иных ценностей, прямо или косвенно, любым лицам для оказания влияния на действия или решения этих лиц с целью получить какие-либо неправомерные преимущества или с иными противоправными целями.</w:t>
      </w:r>
    </w:p>
    <w:p w14:paraId="2359FDF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>Также Стороны, их аффилированные лица, работники, представители при исполнении договора не осуществляют действия, квалифицируемые российским законодательством как вымогательство взятки или предмета коммерческого подкупа, коммерческий подкуп, посредничество в коммерческом подкупе, дача ил получение взятки, посредничество во взяточничестве, а также иные действия, нарушающие требования законодательства о противодействии коррупции.</w:t>
      </w:r>
    </w:p>
    <w:p w14:paraId="4E713EE7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5.2. В случае возникновения у Стороны оснований полагать, что произошло или может произойти нарушение условий, предусмотренных п. 5.1 договора, она обязуется незамедлительно уведомить об этом другую Сторону в письменной форме по реквизитам, указанным в пункте 10 договора. В письменном уведомлении Сторона обязана указать обоснованные факты или предоставить материалы, достоверно подтверждающие или дающие основание полагать, что произошло или может произойти нарушение.</w:t>
      </w:r>
    </w:p>
    <w:p w14:paraId="6987110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>Сторона, получившая уведомление, обязана рассмотреть такое уведомление и сообщить другой стороне об итогах его рассмотрения в письменной форме по реквизитам, указанным в пункте 10 договора в срок, не превышающий 10 календарных дней с даты получения такого уведомления.</w:t>
      </w:r>
    </w:p>
    <w:p w14:paraId="7DA48BE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5.3. В случае нарушения одной Стороной обязательств, предусмотренных пунктом 5.1 договора, и (или) неполучения другой Стороной в установленный настоящим договором срок подтверждения, что нарушения не произошли, другая Сторона направляет обоснованные факты или предоставляет материалы в компетентные органы в соответствии с законодательством Российской Федерации.</w:t>
      </w:r>
    </w:p>
    <w:p w14:paraId="2C98521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</w:p>
    <w:p w14:paraId="6A9244A6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6. Условия конфиденциальности</w:t>
      </w:r>
    </w:p>
    <w:p w14:paraId="08607DA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6.1. При исполнении договора стороны обязуются выполнять требования законодательства РФ в части защиты персональных данных, в том числе требования Федерального закона от 27.07.2006 г. № 152-ФЗ; обеспечивать конфиденциальность персональных данных работников сторон ставших им известными в связи с выполнением своих функциональных обязанностей; совершать все необходимые действия по обработке персональных данных работников сторон с соблюдением требований действующего законодательства в области защиты персональных данных; при обработке персональных данных принимать необходимые правовые, организационные и технические меры или обеспечить их принятие для защиты персональных данных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данных.</w:t>
      </w:r>
    </w:p>
    <w:p w14:paraId="78C15857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</w:p>
    <w:p w14:paraId="2C66F84B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7</w:t>
      </w:r>
      <w:bookmarkStart w:id="18" w:name="_Toc32499259"/>
      <w:bookmarkStart w:id="19" w:name="_Toc32499363"/>
      <w:r w:rsidRPr="005B0AC9">
        <w:rPr>
          <w:rStyle w:val="FontStyle13"/>
          <w:rFonts w:ascii="Arial" w:hAnsi="Arial" w:cs="Arial"/>
          <w:b/>
          <w:bCs/>
        </w:rPr>
        <w:t>. Срок действия Договора</w:t>
      </w:r>
      <w:bookmarkEnd w:id="18"/>
      <w:bookmarkEnd w:id="19"/>
    </w:p>
    <w:p w14:paraId="0550244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</w:r>
      <w:r w:rsidRPr="005B0AC9">
        <w:rPr>
          <w:rFonts w:ascii="Arial" w:hAnsi="Arial" w:cs="Arial"/>
          <w:sz w:val="24"/>
          <w:szCs w:val="24"/>
          <w:highlight w:val="white"/>
        </w:rPr>
        <w:t>7.1. Настоящий Договор вступает в силу с момента его подписания Сторонами и прекращает свое действие:</w:t>
      </w:r>
    </w:p>
    <w:p w14:paraId="6E8D434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- исполнением Сторонами своих обязательств по настоящему Договору;</w:t>
      </w:r>
    </w:p>
    <w:p w14:paraId="3C5B32E4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- расторжением настоящего Договора;</w:t>
      </w:r>
    </w:p>
    <w:p w14:paraId="11BC39E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>- по иным основаниям, предусмотренным действующим законодательством Российской Федерации.</w:t>
      </w:r>
    </w:p>
    <w:p w14:paraId="7D065464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</w:p>
    <w:p w14:paraId="76E07BBB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8. Разрешение споров</w:t>
      </w:r>
    </w:p>
    <w:p w14:paraId="1CF7BB6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8.1. Все споры или разногласия, возникающие между Сторонами по настоящему Договору или в связи с ним, разрешаются путем переговоров между ними.</w:t>
      </w:r>
    </w:p>
    <w:p w14:paraId="66DE469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8.2. В случае невозможности разрешения разногласий путем переговоров они подлежат рассмотрению в судебных органах в установленном законодательством РФ порядке.</w:t>
      </w:r>
    </w:p>
    <w:p w14:paraId="78473B0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8.3. Настоящий Договор составлен в трех экземплярах, имеющих одинаковую юридическую силу, два из которых находятся у Покупателя, один - у Продавца.</w:t>
      </w:r>
    </w:p>
    <w:p w14:paraId="5FB0D83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1E63408C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9. Заключительные положения</w:t>
      </w:r>
    </w:p>
    <w:p w14:paraId="60B005C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 xml:space="preserve">9.1. Право собственности у Покупателя на транспортное средство по настоящему Договору возникает с момента государственной регистрации права в РЭО ГИБДД МВД России. </w:t>
      </w:r>
    </w:p>
    <w:p w14:paraId="5BDAE26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>9.2. Настоящий Договор составлен в трех экземплярах, имеющих одинаковую юридическую силу, по одному для каждой Стороны.</w:t>
      </w:r>
    </w:p>
    <w:p w14:paraId="772DA42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 xml:space="preserve">Третий экземпляр направляется в РЭО ГИБДД МВД России </w:t>
      </w:r>
    </w:p>
    <w:p w14:paraId="2D0022B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ab/>
        <w:t xml:space="preserve"> 9.3. В качестве неотъемлемой части к Договору прилагается:</w:t>
      </w:r>
    </w:p>
    <w:p w14:paraId="7941CF7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  <w:highlight w:val="white"/>
        </w:rPr>
      </w:pPr>
      <w:r w:rsidRPr="005B0AC9">
        <w:rPr>
          <w:rFonts w:ascii="Arial" w:hAnsi="Arial" w:cs="Arial"/>
          <w:sz w:val="24"/>
          <w:szCs w:val="24"/>
          <w:highlight w:val="white"/>
        </w:rPr>
        <w:t>- акт приема-передачи транспортного средства.</w:t>
      </w:r>
    </w:p>
    <w:p w14:paraId="6CC1703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53FA88E1" w14:textId="77777777" w:rsidR="005B0AC9" w:rsidRPr="005B0AC9" w:rsidRDefault="005B0AC9" w:rsidP="00DE7811">
      <w:pPr>
        <w:ind w:firstLine="708"/>
        <w:jc w:val="center"/>
        <w:rPr>
          <w:rFonts w:ascii="Arial" w:hAnsi="Arial" w:cs="Arial"/>
          <w:sz w:val="24"/>
          <w:szCs w:val="24"/>
        </w:rPr>
      </w:pPr>
      <w:r w:rsidRPr="005B0AC9">
        <w:rPr>
          <w:rStyle w:val="FontStyle13"/>
          <w:rFonts w:ascii="Arial" w:hAnsi="Arial" w:cs="Arial"/>
          <w:b/>
          <w:bCs/>
        </w:rPr>
        <w:t>10. Подписи сторон</w:t>
      </w:r>
    </w:p>
    <w:p w14:paraId="4D6201A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                                ПРОДАВЕЦ:</w:t>
      </w:r>
    </w:p>
    <w:p w14:paraId="43E6E67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C24724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Администрация муниципального образования «Тургеневка»</w:t>
      </w:r>
    </w:p>
    <w:p w14:paraId="6D40916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116786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_____________________В.В. Синкевич </w:t>
      </w:r>
    </w:p>
    <w:p w14:paraId="3614ECFE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 (подпись)</w:t>
      </w:r>
    </w:p>
    <w:p w14:paraId="5BD4984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МП</w:t>
      </w:r>
    </w:p>
    <w:p w14:paraId="05E1B02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3E2EDCD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«__</w:t>
      </w:r>
      <w:proofErr w:type="gramStart"/>
      <w:r w:rsidRPr="005B0AC9">
        <w:rPr>
          <w:rFonts w:ascii="Arial" w:hAnsi="Arial" w:cs="Arial"/>
          <w:sz w:val="24"/>
          <w:szCs w:val="24"/>
        </w:rPr>
        <w:t>_»_</w:t>
      </w:r>
      <w:proofErr w:type="gramEnd"/>
      <w:r w:rsidRPr="005B0AC9">
        <w:rPr>
          <w:rFonts w:ascii="Arial" w:hAnsi="Arial" w:cs="Arial"/>
          <w:sz w:val="24"/>
          <w:szCs w:val="24"/>
        </w:rPr>
        <w:t>_________2026 г.</w:t>
      </w:r>
    </w:p>
    <w:p w14:paraId="26DC2CA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ab/>
      </w:r>
    </w:p>
    <w:p w14:paraId="67A9F41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7E06B02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1A0F48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76D0CA0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42E2A410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ПОКУПАТЕЛЬ:</w:t>
      </w:r>
    </w:p>
    <w:p w14:paraId="0BBCE50A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8AB615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__________________________    </w:t>
      </w:r>
    </w:p>
    <w:p w14:paraId="11C1FCA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 (подпись)</w:t>
      </w:r>
    </w:p>
    <w:p w14:paraId="5A0584E7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20C878A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«__</w:t>
      </w:r>
      <w:proofErr w:type="gramStart"/>
      <w:r w:rsidRPr="005B0AC9">
        <w:rPr>
          <w:rFonts w:ascii="Arial" w:hAnsi="Arial" w:cs="Arial"/>
          <w:sz w:val="24"/>
          <w:szCs w:val="24"/>
        </w:rPr>
        <w:t>_»_</w:t>
      </w:r>
      <w:proofErr w:type="gramEnd"/>
      <w:r w:rsidRPr="005B0AC9">
        <w:rPr>
          <w:rFonts w:ascii="Arial" w:hAnsi="Arial" w:cs="Arial"/>
          <w:sz w:val="24"/>
          <w:szCs w:val="24"/>
        </w:rPr>
        <w:t>_________2026 г.</w:t>
      </w:r>
    </w:p>
    <w:p w14:paraId="45C92CE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51CC8763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2E72C944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4A0098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Приложение №1 к договору купли-продажи </w:t>
      </w:r>
    </w:p>
    <w:p w14:paraId="0A9B238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eastAsia="Arial" w:hAnsi="Arial" w:cs="Arial"/>
          <w:sz w:val="24"/>
          <w:szCs w:val="24"/>
          <w:lang w:eastAsia="en-US"/>
        </w:rPr>
        <w:t>движимого имущества</w:t>
      </w:r>
      <w:r w:rsidRPr="005B0AC9">
        <w:rPr>
          <w:rFonts w:ascii="Arial" w:hAnsi="Arial" w:cs="Arial"/>
          <w:sz w:val="24"/>
          <w:szCs w:val="24"/>
        </w:rPr>
        <w:t xml:space="preserve"> от «_</w:t>
      </w:r>
      <w:proofErr w:type="gramStart"/>
      <w:r w:rsidRPr="005B0AC9">
        <w:rPr>
          <w:rFonts w:ascii="Arial" w:hAnsi="Arial" w:cs="Arial"/>
          <w:sz w:val="24"/>
          <w:szCs w:val="24"/>
        </w:rPr>
        <w:t>_»_</w:t>
      </w:r>
      <w:proofErr w:type="gramEnd"/>
      <w:r w:rsidRPr="005B0AC9">
        <w:rPr>
          <w:rFonts w:ascii="Arial" w:hAnsi="Arial" w:cs="Arial"/>
          <w:sz w:val="24"/>
          <w:szCs w:val="24"/>
        </w:rPr>
        <w:t>_________2026 г. № __</w:t>
      </w:r>
    </w:p>
    <w:p w14:paraId="7CAE48C1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452A111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79DE9EA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C79842C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</w:t>
      </w:r>
    </w:p>
    <w:p w14:paraId="5A38D7AB" w14:textId="77777777" w:rsidR="00F73741" w:rsidRDefault="00F73741" w:rsidP="00F7374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 w:rsidRPr="00F059A3"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lastRenderedPageBreak/>
        <w:t xml:space="preserve">Приложение </w:t>
      </w:r>
    </w:p>
    <w:p w14:paraId="39A9FE5B" w14:textId="38E43F20" w:rsidR="00F73741" w:rsidRPr="00F059A3" w:rsidRDefault="00F73741" w:rsidP="00F73741">
      <w:pPr>
        <w:jc w:val="right"/>
        <w:rPr>
          <w:rStyle w:val="ad"/>
          <w:rFonts w:ascii="Courier New" w:hAnsi="Courier New" w:cs="Courier New"/>
          <w:b w:val="0"/>
          <w:bCs w:val="0"/>
          <w:sz w:val="22"/>
          <w:szCs w:val="22"/>
        </w:rPr>
      </w:pPr>
      <w:r>
        <w:rPr>
          <w:rStyle w:val="ad"/>
          <w:rFonts w:ascii="Courier New" w:hAnsi="Courier New" w:cs="Courier New"/>
          <w:b w:val="0"/>
          <w:bCs w:val="0"/>
          <w:sz w:val="22"/>
          <w:szCs w:val="22"/>
        </w:rPr>
        <w:t>к договору купли-продажи</w:t>
      </w:r>
    </w:p>
    <w:p w14:paraId="4CDFABC0" w14:textId="77777777" w:rsidR="00F73741" w:rsidRDefault="00F73741" w:rsidP="00F73741">
      <w:pPr>
        <w:jc w:val="right"/>
        <w:rPr>
          <w:rFonts w:ascii="Arial" w:hAnsi="Arial" w:cs="Arial"/>
          <w:sz w:val="24"/>
          <w:szCs w:val="24"/>
        </w:rPr>
      </w:pPr>
    </w:p>
    <w:p w14:paraId="0CD0709E" w14:textId="6EFBCC76" w:rsidR="005B0AC9" w:rsidRPr="005B0AC9" w:rsidRDefault="005B0AC9" w:rsidP="00F73741">
      <w:pPr>
        <w:jc w:val="center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А К Т</w:t>
      </w:r>
    </w:p>
    <w:p w14:paraId="337D0EC7" w14:textId="77777777" w:rsidR="005B0AC9" w:rsidRPr="005B0AC9" w:rsidRDefault="005B0AC9" w:rsidP="00F73741">
      <w:pPr>
        <w:jc w:val="center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приема-передачи транспортного средства</w:t>
      </w:r>
    </w:p>
    <w:p w14:paraId="5FACB6A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7FE897CF" w14:textId="13068B5C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с. Тургеневка                                        </w:t>
      </w:r>
      <w:proofErr w:type="gramStart"/>
      <w:r w:rsidRPr="005B0AC9">
        <w:rPr>
          <w:rFonts w:ascii="Arial" w:hAnsi="Arial" w:cs="Arial"/>
          <w:sz w:val="24"/>
          <w:szCs w:val="24"/>
        </w:rPr>
        <w:t>№  _</w:t>
      </w:r>
      <w:proofErr w:type="gramEnd"/>
      <w:r w:rsidRPr="005B0AC9">
        <w:rPr>
          <w:rFonts w:ascii="Arial" w:hAnsi="Arial" w:cs="Arial"/>
          <w:sz w:val="24"/>
          <w:szCs w:val="24"/>
        </w:rPr>
        <w:t>_                         "____" _________ 2026 г.</w:t>
      </w:r>
    </w:p>
    <w:p w14:paraId="1914CA4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4DA1A73E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Администрация муниципального образования «Тургеневка» Иркутской области, именуемая в дальнейшем «Продавец», в лице главы администрации муниципального образования «Тургеневка» Синкевича Виктор Викторович, действующего на основании Устава, с одной стороны, и гражданин Российской Федерации ___________________________ именуемый в дальнейшем «Покупатель»  с другой стороны, и именуемые в дальнейшем «Стороны», составили настоящий акт  о нижеследующем:</w:t>
      </w:r>
    </w:p>
    <w:p w14:paraId="4D99C300" w14:textId="5EE6B679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</w:rPr>
        <w:tab/>
        <w:t>1. Продавец передал, а Покупатель принял в соответствии с Договором купли-продажи транспортное средство № __ от __________2026</w:t>
      </w:r>
      <w:r w:rsidR="00F73741">
        <w:rPr>
          <w:rFonts w:ascii="Arial" w:hAnsi="Arial" w:cs="Arial"/>
          <w:sz w:val="24"/>
          <w:szCs w:val="24"/>
        </w:rPr>
        <w:t xml:space="preserve"> </w:t>
      </w:r>
      <w:bookmarkStart w:id="20" w:name="_GoBack"/>
      <w:bookmarkEnd w:id="20"/>
      <w:proofErr w:type="gramStart"/>
      <w:r w:rsidRPr="005B0AC9">
        <w:rPr>
          <w:rFonts w:ascii="Arial" w:hAnsi="Arial" w:cs="Arial"/>
          <w:sz w:val="24"/>
          <w:szCs w:val="24"/>
        </w:rPr>
        <w:t>года,  _</w:t>
      </w:r>
      <w:proofErr w:type="gramEnd"/>
      <w:r w:rsidRPr="005B0AC9">
        <w:rPr>
          <w:rFonts w:ascii="Arial" w:hAnsi="Arial" w:cs="Arial"/>
          <w:sz w:val="24"/>
          <w:szCs w:val="24"/>
        </w:rPr>
        <w:t>_____________________________</w:t>
      </w:r>
    </w:p>
    <w:p w14:paraId="1EDAA9CC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2. Претензий у Покупателя к Продавцу по передаваемому транспортному средству не имеется.</w:t>
      </w:r>
    </w:p>
    <w:p w14:paraId="45B0C5EF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       3. Настоящим актом каждая из сторон по договору подтверждает, что обязательства сторон выполнены. Расчет произведен полностью, у сторон нет друг к другу претензий по существу договора.</w:t>
      </w:r>
    </w:p>
    <w:p w14:paraId="29A63EF6" w14:textId="77777777" w:rsidR="005B0AC9" w:rsidRPr="005B0AC9" w:rsidRDefault="005B0AC9" w:rsidP="005B0AC9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4. Настоящий Акт приема – передачи составлен в трех экземплярах, по одному для каждой из Сторон. Третий экземпляр направляется в РЭО ГИБДД МВД России.</w:t>
      </w:r>
    </w:p>
    <w:p w14:paraId="69CA34BD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D561A8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3B44FED8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0F16EB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Продавец:</w:t>
      </w:r>
    </w:p>
    <w:p w14:paraId="29318946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C6C02A4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  <w:u w:val="single"/>
        </w:rPr>
        <w:t>______________</w:t>
      </w:r>
      <w:r w:rsidRPr="005B0AC9">
        <w:rPr>
          <w:rFonts w:ascii="Arial" w:hAnsi="Arial" w:cs="Arial"/>
          <w:sz w:val="24"/>
          <w:szCs w:val="24"/>
        </w:rPr>
        <w:t xml:space="preserve"> </w:t>
      </w:r>
      <w:r w:rsidRPr="005B0AC9">
        <w:rPr>
          <w:rFonts w:ascii="Arial" w:hAnsi="Arial" w:cs="Arial"/>
          <w:sz w:val="24"/>
          <w:szCs w:val="24"/>
          <w:u w:val="single"/>
        </w:rPr>
        <w:t>В.В. Синкевич</w:t>
      </w:r>
      <w:r w:rsidRPr="005B0AC9">
        <w:rPr>
          <w:rFonts w:ascii="Arial" w:hAnsi="Arial" w:cs="Arial"/>
          <w:sz w:val="24"/>
          <w:szCs w:val="24"/>
        </w:rPr>
        <w:t xml:space="preserve"> </w:t>
      </w:r>
    </w:p>
    <w:p w14:paraId="06AE40F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5FF3971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0B4B8B9B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</w:p>
    <w:p w14:paraId="6C376DD5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Покупатель:</w:t>
      </w:r>
    </w:p>
    <w:p w14:paraId="257D6AE2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 xml:space="preserve">    </w:t>
      </w:r>
    </w:p>
    <w:p w14:paraId="577A2629" w14:textId="77777777" w:rsidR="005B0AC9" w:rsidRPr="005B0AC9" w:rsidRDefault="005B0AC9" w:rsidP="005B0AC9">
      <w:pPr>
        <w:jc w:val="both"/>
        <w:rPr>
          <w:rFonts w:ascii="Arial" w:hAnsi="Arial" w:cs="Arial"/>
          <w:sz w:val="24"/>
          <w:szCs w:val="24"/>
        </w:rPr>
      </w:pPr>
      <w:r w:rsidRPr="005B0AC9">
        <w:rPr>
          <w:rFonts w:ascii="Arial" w:hAnsi="Arial" w:cs="Arial"/>
          <w:sz w:val="24"/>
          <w:szCs w:val="24"/>
        </w:rPr>
        <w:t>______________  ______________</w:t>
      </w:r>
    </w:p>
    <w:p w14:paraId="0416C65E" w14:textId="77777777" w:rsidR="005B0AC9" w:rsidRDefault="005B0AC9" w:rsidP="005B0AC9">
      <w:pPr>
        <w:jc w:val="both"/>
        <w:rPr>
          <w:sz w:val="24"/>
          <w:szCs w:val="24"/>
        </w:rPr>
      </w:pPr>
    </w:p>
    <w:p w14:paraId="78C4C4F5" w14:textId="77777777" w:rsidR="005B0AC9" w:rsidRDefault="005B0AC9" w:rsidP="005B0AC9">
      <w:pPr>
        <w:jc w:val="both"/>
        <w:rPr>
          <w:sz w:val="24"/>
          <w:szCs w:val="24"/>
        </w:rPr>
      </w:pPr>
    </w:p>
    <w:p w14:paraId="2FC4EFC7" w14:textId="77777777" w:rsidR="005B0AC9" w:rsidRDefault="005B0AC9" w:rsidP="005B0AC9">
      <w:pPr>
        <w:jc w:val="both"/>
        <w:rPr>
          <w:sz w:val="24"/>
          <w:szCs w:val="24"/>
        </w:rPr>
      </w:pPr>
    </w:p>
    <w:p w14:paraId="312F7A0A" w14:textId="77777777" w:rsidR="005B0AC9" w:rsidRDefault="005B0AC9" w:rsidP="005B0AC9">
      <w:pPr>
        <w:jc w:val="both"/>
        <w:rPr>
          <w:sz w:val="24"/>
          <w:szCs w:val="24"/>
        </w:rPr>
      </w:pPr>
    </w:p>
    <w:p w14:paraId="056995D2" w14:textId="77777777" w:rsidR="005B0AC9" w:rsidRDefault="005B0AC9" w:rsidP="005B0AC9">
      <w:pPr>
        <w:jc w:val="both"/>
        <w:rPr>
          <w:sz w:val="24"/>
          <w:szCs w:val="24"/>
        </w:rPr>
      </w:pPr>
    </w:p>
    <w:p w14:paraId="3EA55801" w14:textId="77777777" w:rsidR="005B0AC9" w:rsidRDefault="005B0AC9" w:rsidP="005B0AC9">
      <w:pPr>
        <w:jc w:val="both"/>
        <w:rPr>
          <w:sz w:val="24"/>
          <w:szCs w:val="24"/>
        </w:rPr>
      </w:pPr>
    </w:p>
    <w:p w14:paraId="682DF979" w14:textId="77777777" w:rsidR="005B0AC9" w:rsidRDefault="005B0AC9" w:rsidP="005B0AC9">
      <w:pPr>
        <w:jc w:val="both"/>
        <w:rPr>
          <w:sz w:val="24"/>
          <w:szCs w:val="24"/>
        </w:rPr>
      </w:pPr>
    </w:p>
    <w:p w14:paraId="46C8925D" w14:textId="77777777" w:rsidR="005B0AC9" w:rsidRDefault="005B0AC9" w:rsidP="005B0AC9">
      <w:pPr>
        <w:jc w:val="both"/>
        <w:rPr>
          <w:sz w:val="24"/>
          <w:szCs w:val="24"/>
        </w:rPr>
      </w:pPr>
    </w:p>
    <w:p w14:paraId="17A3D9D9" w14:textId="77777777" w:rsidR="005B0AC9" w:rsidRDefault="005B0AC9" w:rsidP="005B0AC9">
      <w:pPr>
        <w:jc w:val="both"/>
        <w:rPr>
          <w:sz w:val="24"/>
          <w:szCs w:val="24"/>
        </w:rPr>
      </w:pPr>
    </w:p>
    <w:p w14:paraId="2FDE0C22" w14:textId="5AD06D0C" w:rsidR="00731CF0" w:rsidRPr="008F408A" w:rsidRDefault="00731CF0" w:rsidP="00F059A3">
      <w:pPr>
        <w:ind w:firstLine="709"/>
        <w:jc w:val="both"/>
        <w:rPr>
          <w:rFonts w:ascii="Arial" w:hAnsi="Arial" w:cs="Arial"/>
          <w:sz w:val="24"/>
          <w:szCs w:val="24"/>
        </w:rPr>
      </w:pPr>
    </w:p>
    <w:sectPr w:rsidR="00731CF0" w:rsidRPr="008F408A">
      <w:pgSz w:w="11906" w:h="16838"/>
      <w:pgMar w:top="1134" w:right="850" w:bottom="1134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252B5D" w14:textId="77777777" w:rsidR="0099276E" w:rsidRDefault="0099276E" w:rsidP="00F059A3">
      <w:r>
        <w:separator/>
      </w:r>
    </w:p>
  </w:endnote>
  <w:endnote w:type="continuationSeparator" w:id="0">
    <w:p w14:paraId="7A481A76" w14:textId="77777777" w:rsidR="0099276E" w:rsidRDefault="0099276E" w:rsidP="00F05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T Astra Serif">
    <w:altName w:val="Arial"/>
    <w:charset w:val="01"/>
    <w:family w:val="roman"/>
    <w:pitch w:val="default"/>
  </w:font>
  <w:font w:name="Noto Serif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CJK SC">
    <w:panose1 w:val="00000000000000000000"/>
    <w:charset w:val="00"/>
    <w:family w:val="roman"/>
    <w:notTrueType/>
    <w:pitch w:val="default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nos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04976" w14:textId="77777777" w:rsidR="0099276E" w:rsidRDefault="0099276E" w:rsidP="00F059A3">
      <w:r>
        <w:separator/>
      </w:r>
    </w:p>
  </w:footnote>
  <w:footnote w:type="continuationSeparator" w:id="0">
    <w:p w14:paraId="3AE89293" w14:textId="77777777" w:rsidR="0099276E" w:rsidRDefault="0099276E" w:rsidP="00F059A3">
      <w:r>
        <w:continuationSeparator/>
      </w:r>
    </w:p>
  </w:footnote>
  <w:footnote w:id="1">
    <w:p w14:paraId="03E90811" w14:textId="77777777" w:rsidR="005B0AC9" w:rsidRDefault="005B0AC9" w:rsidP="005B0AC9">
      <w:pPr>
        <w:pStyle w:val="af"/>
        <w:rPr>
          <w:lang w:val="ru-RU"/>
        </w:rPr>
      </w:pPr>
      <w:r>
        <w:rPr>
          <w:rStyle w:val="af2"/>
        </w:rPr>
        <w:footnoteRef/>
      </w:r>
      <w:r>
        <w:rPr>
          <w:lang w:val="ru-RU"/>
        </w:rPr>
        <w:t xml:space="preserve"> Заполняется при подаче заявки юридическим лицом</w:t>
      </w:r>
    </w:p>
  </w:footnote>
  <w:footnote w:id="2">
    <w:p w14:paraId="1DE72A6D" w14:textId="77777777" w:rsidR="005B0AC9" w:rsidRDefault="005B0AC9" w:rsidP="005B0AC9">
      <w:pPr>
        <w:pStyle w:val="af"/>
        <w:rPr>
          <w:lang w:val="ru-RU"/>
        </w:rPr>
      </w:pPr>
      <w:r>
        <w:rPr>
          <w:rStyle w:val="af2"/>
        </w:rPr>
        <w:footnoteRef/>
      </w:r>
      <w:r>
        <w:rPr>
          <w:lang w:val="ru-RU"/>
        </w:rPr>
        <w:t xml:space="preserve"> Заполняется при подаче заявки лицом, действующим по доверенности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8504D52"/>
    <w:multiLevelType w:val="multilevel"/>
    <w:tmpl w:val="10001AFC"/>
    <w:lvl w:ilvl="0">
      <w:start w:val="1"/>
      <w:numFmt w:val="decimal"/>
      <w:isLgl/>
      <w:lvlText w:val="%1."/>
      <w:lvlJc w:val="left"/>
      <w:pPr>
        <w:tabs>
          <w:tab w:val="num" w:pos="710"/>
        </w:tabs>
        <w:ind w:left="107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10"/>
        </w:tabs>
        <w:ind w:left="1070" w:hanging="360"/>
      </w:pPr>
    </w:lvl>
    <w:lvl w:ilvl="2">
      <w:start w:val="1"/>
      <w:numFmt w:val="decimal"/>
      <w:isLgl/>
      <w:lvlText w:val="%1.%2.%3."/>
      <w:lvlJc w:val="left"/>
      <w:pPr>
        <w:tabs>
          <w:tab w:val="num" w:pos="710"/>
        </w:tabs>
        <w:ind w:left="143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710"/>
        </w:tabs>
        <w:ind w:left="143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710"/>
        </w:tabs>
        <w:ind w:left="179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710"/>
        </w:tabs>
        <w:ind w:left="179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710"/>
        </w:tabs>
        <w:ind w:left="179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710"/>
        </w:tabs>
        <w:ind w:left="215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710"/>
        </w:tabs>
        <w:ind w:left="2150" w:hanging="1440"/>
      </w:pPr>
    </w:lvl>
  </w:abstractNum>
  <w:abstractNum w:abstractNumId="1" w15:restartNumberingAfterBreak="0">
    <w:nsid w:val="4EF43130"/>
    <w:multiLevelType w:val="multilevel"/>
    <w:tmpl w:val="60E6B062"/>
    <w:lvl w:ilvl="0">
      <w:start w:val="1"/>
      <w:numFmt w:val="decimal"/>
      <w:lvlText w:val="%1."/>
      <w:lvlJc w:val="left"/>
      <w:pPr>
        <w:tabs>
          <w:tab w:val="num" w:pos="708"/>
        </w:tabs>
        <w:ind w:left="0" w:firstLine="0"/>
      </w:pPr>
      <w:rPr>
        <w:rFonts w:ascii="Times New Roman" w:hAnsi="Times New Roman"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50162488"/>
    <w:multiLevelType w:val="multilevel"/>
    <w:tmpl w:val="4DD09E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5A12373F"/>
    <w:multiLevelType w:val="hybridMultilevel"/>
    <w:tmpl w:val="2B92E584"/>
    <w:lvl w:ilvl="0" w:tplc="CD7CCB5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67904E58"/>
    <w:multiLevelType w:val="multilevel"/>
    <w:tmpl w:val="B4C8EFBA"/>
    <w:lvl w:ilvl="0">
      <w:start w:val="1"/>
      <w:numFmt w:val="decimal"/>
      <w:isLgl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  <w:lang w:val="en-US"/>
      </w:rPr>
    </w:lvl>
    <w:lvl w:ilvl="1">
      <w:start w:val="1"/>
      <w:numFmt w:val="decimal"/>
      <w:isLgl/>
      <w:lvlText w:val="%1.%2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2">
      <w:start w:val="1"/>
      <w:numFmt w:val="decimal"/>
      <w:isLgl/>
      <w:lvlText w:val="%1.%2.%3."/>
      <w:lvlJc w:val="left"/>
      <w:pPr>
        <w:tabs>
          <w:tab w:val="num" w:pos="0"/>
        </w:tabs>
        <w:ind w:left="720" w:hanging="720"/>
      </w:pPr>
      <w:rPr>
        <w:b/>
        <w:sz w:val="24"/>
        <w:szCs w:val="24"/>
        <w:lang w:val="en-US"/>
      </w:rPr>
    </w:lvl>
    <w:lvl w:ilvl="3">
      <w:start w:val="1"/>
      <w:numFmt w:val="decimal"/>
      <w:isLgl/>
      <w:lvlText w:val="%1.%2.%3.%4."/>
      <w:lvlJc w:val="left"/>
      <w:pPr>
        <w:tabs>
          <w:tab w:val="num" w:pos="0"/>
        </w:tabs>
        <w:ind w:left="720" w:hanging="720"/>
      </w:pPr>
      <w:rPr>
        <w:b/>
        <w:sz w:val="24"/>
        <w:szCs w:val="24"/>
      </w:rPr>
    </w:lvl>
    <w:lvl w:ilvl="4">
      <w:start w:val="1"/>
      <w:numFmt w:val="decimal"/>
      <w:isLgl/>
      <w:lvlText w:val="%1.%2.%3.%4.%5."/>
      <w:lvlJc w:val="left"/>
      <w:pPr>
        <w:tabs>
          <w:tab w:val="num" w:pos="0"/>
        </w:tabs>
        <w:ind w:left="108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0"/>
        </w:tabs>
        <w:ind w:left="108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0"/>
        </w:tabs>
        <w:ind w:left="1080" w:hanging="108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0"/>
        </w:tabs>
        <w:ind w:left="1440" w:hanging="1440"/>
      </w:pPr>
    </w:lvl>
  </w:abstractNum>
  <w:abstractNum w:abstractNumId="5" w15:restartNumberingAfterBreak="0">
    <w:nsid w:val="688A5266"/>
    <w:multiLevelType w:val="multilevel"/>
    <w:tmpl w:val="D4D6B7D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5"/>
  </w:num>
  <w:num w:numId="2">
    <w:abstractNumId w:val="1"/>
  </w:num>
  <w:num w:numId="3">
    <w:abstractNumId w:val="2"/>
  </w:num>
  <w:num w:numId="4">
    <w:abstractNumId w:val="3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grammar="clean"/>
  <w:doNotTrackMoves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31CF0"/>
    <w:rsid w:val="000F4FE7"/>
    <w:rsid w:val="00391233"/>
    <w:rsid w:val="00416E52"/>
    <w:rsid w:val="004B5304"/>
    <w:rsid w:val="005B0AC9"/>
    <w:rsid w:val="006560D9"/>
    <w:rsid w:val="00731CF0"/>
    <w:rsid w:val="007E79E6"/>
    <w:rsid w:val="00801E98"/>
    <w:rsid w:val="008F408A"/>
    <w:rsid w:val="00905CD5"/>
    <w:rsid w:val="0099276E"/>
    <w:rsid w:val="009A7A73"/>
    <w:rsid w:val="00BE195F"/>
    <w:rsid w:val="00CA730B"/>
    <w:rsid w:val="00CA7FAA"/>
    <w:rsid w:val="00D548B0"/>
    <w:rsid w:val="00D736F7"/>
    <w:rsid w:val="00DE7811"/>
    <w:rsid w:val="00E53BB6"/>
    <w:rsid w:val="00E72092"/>
    <w:rsid w:val="00F059A3"/>
    <w:rsid w:val="00F73741"/>
    <w:rsid w:val="00F9634B"/>
    <w:rsid w:val="00FA6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11121EF"/>
  <w15:docId w15:val="{F6A98C8F-52D9-4FDD-9F81-A2FFED1DB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PT Astra Serif" w:eastAsia="Noto Serif CJK SC" w:hAnsi="PT Astra Serif" w:cs="Free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pPr>
      <w:suppressAutoHyphens/>
    </w:pPr>
    <w:rPr>
      <w:rFonts w:ascii="Times New Roman" w:eastAsia="Times New Roman" w:hAnsi="Times New Roman" w:cs="Times New Roman"/>
      <w:lang w:eastAsia="zh-CN"/>
    </w:rPr>
  </w:style>
  <w:style w:type="paragraph" w:styleId="1">
    <w:name w:val="heading 1"/>
    <w:basedOn w:val="a"/>
    <w:next w:val="a"/>
    <w:link w:val="11"/>
    <w:uiPriority w:val="9"/>
    <w:qFormat/>
    <w:rsid w:val="000F4FE7"/>
    <w:pPr>
      <w:keepNext/>
      <w:spacing w:before="240" w:after="60"/>
      <w:outlineLvl w:val="0"/>
    </w:pPr>
    <w:rPr>
      <w:rFonts w:ascii="Arial" w:eastAsia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numPr>
        <w:ilvl w:val="1"/>
        <w:numId w:val="1"/>
      </w:numPr>
      <w:outlineLvl w:val="1"/>
    </w:pPr>
    <w:rPr>
      <w:sz w:val="28"/>
    </w:rPr>
  </w:style>
  <w:style w:type="paragraph" w:styleId="7">
    <w:name w:val="heading 7"/>
    <w:basedOn w:val="a"/>
    <w:next w:val="a"/>
    <w:qFormat/>
    <w:pPr>
      <w:keepNext/>
      <w:numPr>
        <w:ilvl w:val="6"/>
        <w:numId w:val="1"/>
      </w:numPr>
      <w:ind w:firstLine="1134"/>
      <w:outlineLvl w:val="6"/>
    </w:pPr>
    <w:rPr>
      <w:sz w:val="28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  <w:rPr>
      <w:rFonts w:ascii="Times New Roman" w:eastAsia="Times New Roman" w:hAnsi="Times New Roman" w:cs="Times New Roman"/>
    </w:rPr>
  </w:style>
  <w:style w:type="character" w:customStyle="1" w:styleId="WW8Num1z1">
    <w:name w:val="WW8Num1z1"/>
    <w:qFormat/>
    <w:rPr>
      <w:rFonts w:ascii="Courier New" w:hAnsi="Courier New" w:cs="Courier New"/>
    </w:rPr>
  </w:style>
  <w:style w:type="character" w:customStyle="1" w:styleId="WW8Num1z2">
    <w:name w:val="WW8Num1z2"/>
    <w:qFormat/>
    <w:rPr>
      <w:rFonts w:ascii="Wingdings" w:hAnsi="Wingdings" w:cs="Wingdings"/>
    </w:rPr>
  </w:style>
  <w:style w:type="character" w:customStyle="1" w:styleId="WW8Num1z3">
    <w:name w:val="WW8Num1z3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Times New Roman" w:hAnsi="Times New Roman" w:cs="Times New Roman"/>
    </w:rPr>
  </w:style>
  <w:style w:type="character" w:customStyle="1" w:styleId="WW8Num5z0">
    <w:name w:val="WW8Num5z0"/>
    <w:qFormat/>
    <w:rPr>
      <w:rFonts w:ascii="Times New Roman" w:hAnsi="Times New Roman" w:cs="Times New Roman"/>
    </w:rPr>
  </w:style>
  <w:style w:type="character" w:customStyle="1" w:styleId="WW8Num6z0">
    <w:name w:val="WW8Num6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vertAlign w:val="baseline"/>
      <w:lang w:val="ru-RU" w:bidi="ru-RU"/>
    </w:rPr>
  </w:style>
  <w:style w:type="character" w:customStyle="1" w:styleId="WW8Num7z0">
    <w:name w:val="WW8Num7z0"/>
    <w:qFormat/>
  </w:style>
  <w:style w:type="character" w:customStyle="1" w:styleId="WW8Num7z1">
    <w:name w:val="WW8Num7z1"/>
    <w:qFormat/>
    <w:rPr>
      <w:b w:val="0"/>
    </w:rPr>
  </w:style>
  <w:style w:type="character" w:customStyle="1" w:styleId="WW8NumSt5z0">
    <w:name w:val="WW8NumSt5z0"/>
    <w:qFormat/>
    <w:rPr>
      <w:rFonts w:ascii="Times New Roman" w:hAnsi="Times New Roman" w:cs="Times New Roman"/>
    </w:rPr>
  </w:style>
  <w:style w:type="character" w:customStyle="1" w:styleId="20">
    <w:name w:val="Заголовок 2 Знак"/>
    <w:link w:val="21"/>
    <w:qFormat/>
    <w:rPr>
      <w:sz w:val="28"/>
      <w:lang w:val="ru-RU" w:bidi="ar-SA"/>
    </w:rPr>
  </w:style>
  <w:style w:type="character" w:customStyle="1" w:styleId="22">
    <w:name w:val="Основной текст (2)_"/>
    <w:qFormat/>
    <w:rPr>
      <w:shd w:val="clear" w:color="auto" w:fill="FFFFFF"/>
    </w:rPr>
  </w:style>
  <w:style w:type="character" w:customStyle="1" w:styleId="4">
    <w:name w:val="Основной текст (4)_"/>
    <w:qFormat/>
    <w:rPr>
      <w:sz w:val="18"/>
      <w:szCs w:val="18"/>
      <w:shd w:val="clear" w:color="auto" w:fill="FFFFFF"/>
    </w:rPr>
  </w:style>
  <w:style w:type="character" w:customStyle="1" w:styleId="FontStyle79">
    <w:name w:val="Font Style79"/>
    <w:qFormat/>
    <w:rPr>
      <w:rFonts w:ascii="Times New Roman" w:hAnsi="Times New Roman" w:cs="Times New Roman"/>
      <w:sz w:val="18"/>
      <w:szCs w:val="18"/>
    </w:rPr>
  </w:style>
  <w:style w:type="character" w:customStyle="1" w:styleId="FontStyle13">
    <w:name w:val="Font Style13"/>
    <w:qFormat/>
    <w:rPr>
      <w:rFonts w:ascii="Times New Roman" w:hAnsi="Times New Roman" w:cs="Times New Roman"/>
      <w:sz w:val="24"/>
      <w:szCs w:val="24"/>
    </w:rPr>
  </w:style>
  <w:style w:type="character" w:styleId="a3">
    <w:name w:val="Hyperlink"/>
    <w:rPr>
      <w:color w:val="000080"/>
      <w:u w:val="single"/>
    </w:rPr>
  </w:style>
  <w:style w:type="character" w:customStyle="1" w:styleId="10">
    <w:name w:val="Заголовок 1 Знак"/>
    <w:qFormat/>
    <w:rPr>
      <w:b/>
      <w:kern w:val="2"/>
      <w:sz w:val="36"/>
      <w:lang w:val="ru-RU"/>
    </w:rPr>
  </w:style>
  <w:style w:type="character" w:styleId="a4">
    <w:name w:val="FollowedHyperlink"/>
    <w:rPr>
      <w:color w:val="954F72"/>
      <w:u w:val="single"/>
    </w:rPr>
  </w:style>
  <w:style w:type="paragraph" w:styleId="a5">
    <w:name w:val="Title"/>
    <w:basedOn w:val="a"/>
    <w:next w:val="a6"/>
    <w:uiPriority w:val="10"/>
    <w:qFormat/>
    <w:pPr>
      <w:keepNext/>
      <w:spacing w:before="240" w:after="120"/>
    </w:pPr>
    <w:rPr>
      <w:rFonts w:ascii="PT Astra Serif" w:eastAsia="Noto Sans CJK SC" w:hAnsi="PT Astra Serif" w:cs="FreeSans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ascii="PT Astra Serif" w:hAnsi="PT Astra Serif" w:cs="FreeSans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ascii="PT Astra Serif" w:hAnsi="PT Astra Serif" w:cs="FreeSans"/>
      <w:i/>
      <w:iCs/>
      <w:sz w:val="24"/>
      <w:szCs w:val="24"/>
    </w:rPr>
  </w:style>
  <w:style w:type="paragraph" w:styleId="a9">
    <w:name w:val="index heading"/>
    <w:basedOn w:val="a"/>
    <w:qFormat/>
    <w:pPr>
      <w:suppressLineNumbers/>
    </w:pPr>
    <w:rPr>
      <w:rFonts w:ascii="PT Astra Serif" w:hAnsi="PT Astra Serif" w:cs="FreeSans"/>
    </w:rPr>
  </w:style>
  <w:style w:type="paragraph" w:styleId="aa">
    <w:name w:val="Body Text Indent"/>
    <w:basedOn w:val="a"/>
    <w:pPr>
      <w:ind w:left="225"/>
    </w:pPr>
    <w:rPr>
      <w:sz w:val="28"/>
    </w:rPr>
  </w:style>
  <w:style w:type="paragraph" w:customStyle="1" w:styleId="ConsPlusNormal">
    <w:name w:val="ConsPlusNormal"/>
    <w:qFormat/>
    <w:pPr>
      <w:widowControl w:val="0"/>
      <w:suppressAutoHyphens/>
      <w:ind w:firstLine="720"/>
    </w:pPr>
    <w:rPr>
      <w:rFonts w:ascii="Arial" w:eastAsia="Times New Roman" w:hAnsi="Arial" w:cs="Arial"/>
      <w:lang w:eastAsia="zh-CN"/>
    </w:rPr>
  </w:style>
  <w:style w:type="paragraph" w:styleId="ab">
    <w:name w:val="Normal Indent"/>
    <w:basedOn w:val="a"/>
    <w:qFormat/>
    <w:pPr>
      <w:spacing w:line="360" w:lineRule="auto"/>
      <w:ind w:firstLine="567"/>
      <w:jc w:val="both"/>
    </w:pPr>
    <w:rPr>
      <w:sz w:val="28"/>
    </w:rPr>
  </w:style>
  <w:style w:type="paragraph" w:customStyle="1" w:styleId="ac">
    <w:name w:val="Текст_Книга"/>
    <w:basedOn w:val="a"/>
    <w:qFormat/>
    <w:pPr>
      <w:ind w:firstLine="709"/>
      <w:jc w:val="both"/>
    </w:pPr>
    <w:rPr>
      <w:szCs w:val="24"/>
    </w:rPr>
  </w:style>
  <w:style w:type="paragraph" w:customStyle="1" w:styleId="23">
    <w:name w:val="Основной текст (2)"/>
    <w:basedOn w:val="a"/>
    <w:qFormat/>
    <w:pPr>
      <w:widowControl w:val="0"/>
      <w:shd w:val="clear" w:color="auto" w:fill="FFFFFF"/>
      <w:spacing w:line="0" w:lineRule="atLeast"/>
      <w:jc w:val="both"/>
    </w:pPr>
  </w:style>
  <w:style w:type="paragraph" w:customStyle="1" w:styleId="40">
    <w:name w:val="Основной текст (4)"/>
    <w:basedOn w:val="a"/>
    <w:qFormat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paragraph" w:customStyle="1" w:styleId="Style29">
    <w:name w:val="Style29"/>
    <w:basedOn w:val="a"/>
    <w:qFormat/>
    <w:pPr>
      <w:widowControl w:val="0"/>
      <w:spacing w:line="223" w:lineRule="exact"/>
    </w:pPr>
    <w:rPr>
      <w:sz w:val="24"/>
      <w:szCs w:val="24"/>
    </w:rPr>
  </w:style>
  <w:style w:type="paragraph" w:customStyle="1" w:styleId="Style7">
    <w:name w:val="Style7"/>
    <w:basedOn w:val="a"/>
    <w:qFormat/>
    <w:pPr>
      <w:widowControl w:val="0"/>
      <w:spacing w:line="320" w:lineRule="exact"/>
      <w:ind w:firstLine="669"/>
      <w:jc w:val="both"/>
    </w:pPr>
    <w:rPr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character" w:customStyle="1" w:styleId="11">
    <w:name w:val="Заголовок 1 Знак1"/>
    <w:link w:val="1"/>
    <w:uiPriority w:val="9"/>
    <w:rsid w:val="000F4FE7"/>
    <w:rPr>
      <w:rFonts w:ascii="Arial" w:eastAsia="Arial" w:hAnsi="Arial" w:cs="Arial"/>
      <w:b/>
      <w:bCs/>
      <w:kern w:val="32"/>
      <w:sz w:val="32"/>
      <w:szCs w:val="32"/>
      <w:lang w:eastAsia="zh-CN"/>
    </w:rPr>
  </w:style>
  <w:style w:type="character" w:customStyle="1" w:styleId="Bodytext4">
    <w:name w:val="Body text (4)_"/>
    <w:rsid w:val="00F059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40">
    <w:name w:val="Body text (4)"/>
    <w:rsid w:val="00F059A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styleId="ad">
    <w:name w:val="Strong"/>
    <w:qFormat/>
    <w:rsid w:val="00F059A3"/>
    <w:rPr>
      <w:b/>
      <w:bCs/>
    </w:rPr>
  </w:style>
  <w:style w:type="paragraph" w:styleId="24">
    <w:name w:val="Body Text Indent 2"/>
    <w:basedOn w:val="a"/>
    <w:link w:val="25"/>
    <w:uiPriority w:val="99"/>
    <w:unhideWhenUsed/>
    <w:rsid w:val="00F059A3"/>
    <w:pPr>
      <w:widowControl w:val="0"/>
      <w:suppressAutoHyphens w:val="0"/>
      <w:spacing w:after="120" w:line="480" w:lineRule="auto"/>
      <w:ind w:left="283"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  <w:style w:type="character" w:customStyle="1" w:styleId="25">
    <w:name w:val="Основной текст с отступом 2 Знак"/>
    <w:link w:val="24"/>
    <w:uiPriority w:val="99"/>
    <w:rsid w:val="00F059A3"/>
    <w:rPr>
      <w:rFonts w:ascii="Microsoft Sans Serif" w:eastAsia="Microsoft Sans Serif" w:hAnsi="Microsoft Sans Serif" w:cs="Microsoft Sans Serif"/>
      <w:color w:val="000000"/>
      <w:sz w:val="24"/>
      <w:szCs w:val="24"/>
      <w:lang w:bidi="ru-RU"/>
    </w:rPr>
  </w:style>
  <w:style w:type="paragraph" w:customStyle="1" w:styleId="26">
    <w:name w:val="Основной текст2"/>
    <w:basedOn w:val="a"/>
    <w:qFormat/>
    <w:rsid w:val="00F059A3"/>
    <w:pPr>
      <w:widowControl w:val="0"/>
      <w:shd w:val="clear" w:color="auto" w:fill="FFFFFF"/>
      <w:spacing w:line="278" w:lineRule="exact"/>
    </w:pPr>
    <w:rPr>
      <w:sz w:val="22"/>
      <w:szCs w:val="22"/>
    </w:rPr>
  </w:style>
  <w:style w:type="paragraph" w:customStyle="1" w:styleId="Default">
    <w:name w:val="Default"/>
    <w:next w:val="70"/>
    <w:qFormat/>
    <w:rsid w:val="00F059A3"/>
    <w:pPr>
      <w:suppressAutoHyphens/>
    </w:pPr>
    <w:rPr>
      <w:rFonts w:ascii="Times New Roman" w:eastAsia="Times New Roman" w:hAnsi="Times New Roman" w:cs="Calibri"/>
      <w:color w:val="000000"/>
      <w:sz w:val="24"/>
      <w:szCs w:val="24"/>
    </w:rPr>
  </w:style>
  <w:style w:type="paragraph" w:styleId="70">
    <w:name w:val="toc 7"/>
    <w:basedOn w:val="a"/>
    <w:next w:val="a"/>
    <w:autoRedefine/>
    <w:uiPriority w:val="39"/>
    <w:semiHidden/>
    <w:unhideWhenUsed/>
    <w:rsid w:val="00F059A3"/>
    <w:pPr>
      <w:ind w:left="1200"/>
    </w:pPr>
  </w:style>
  <w:style w:type="paragraph" w:customStyle="1" w:styleId="s1">
    <w:name w:val="s_1"/>
    <w:next w:val="9"/>
    <w:qFormat/>
    <w:rsid w:val="00F059A3"/>
    <w:pPr>
      <w:suppressAutoHyphens/>
      <w:spacing w:beforeAutospacing="1" w:afterAutospacing="1"/>
    </w:pPr>
    <w:rPr>
      <w:rFonts w:ascii="Times New Roman" w:eastAsia="Times New Roman" w:hAnsi="Times New Roman" w:cs="Calibri"/>
      <w:sz w:val="24"/>
      <w:szCs w:val="24"/>
    </w:rPr>
  </w:style>
  <w:style w:type="paragraph" w:styleId="9">
    <w:name w:val="toc 9"/>
    <w:basedOn w:val="a"/>
    <w:next w:val="a"/>
    <w:autoRedefine/>
    <w:uiPriority w:val="39"/>
    <w:semiHidden/>
    <w:unhideWhenUsed/>
    <w:rsid w:val="00F059A3"/>
    <w:pPr>
      <w:ind w:left="1600"/>
    </w:pPr>
  </w:style>
  <w:style w:type="character" w:customStyle="1" w:styleId="ae">
    <w:name w:val="Гипертекстовая ссылка"/>
    <w:qFormat/>
    <w:rsid w:val="00F059A3"/>
    <w:rPr>
      <w:color w:val="008000"/>
    </w:rPr>
  </w:style>
  <w:style w:type="paragraph" w:customStyle="1" w:styleId="21">
    <w:name w:val="Заголовок 21"/>
    <w:basedOn w:val="a"/>
    <w:next w:val="a"/>
    <w:link w:val="20"/>
    <w:qFormat/>
    <w:rsid w:val="00F059A3"/>
    <w:pPr>
      <w:keepNext/>
      <w:spacing w:before="240" w:after="60"/>
      <w:outlineLvl w:val="1"/>
    </w:pPr>
    <w:rPr>
      <w:rFonts w:ascii="PT Astra Serif" w:eastAsia="Noto Serif CJK SC" w:hAnsi="PT Astra Serif" w:cs="FreeSans"/>
      <w:sz w:val="28"/>
      <w:lang w:eastAsia="ru-RU"/>
    </w:rPr>
  </w:style>
  <w:style w:type="paragraph" w:customStyle="1" w:styleId="ConsNonformat">
    <w:name w:val="ConsNonformat"/>
    <w:qFormat/>
    <w:rsid w:val="00F059A3"/>
    <w:pPr>
      <w:widowControl w:val="0"/>
      <w:suppressAutoHyphens/>
    </w:pPr>
    <w:rPr>
      <w:rFonts w:ascii="Courier New" w:eastAsia="Times New Roman" w:hAnsi="Courier New" w:cs="Courier New"/>
    </w:rPr>
  </w:style>
  <w:style w:type="paragraph" w:styleId="af">
    <w:name w:val="footnote text"/>
    <w:basedOn w:val="a"/>
    <w:link w:val="af0"/>
    <w:unhideWhenUsed/>
    <w:rsid w:val="00F059A3"/>
    <w:rPr>
      <w:lang w:val="en-US" w:eastAsia="en-US"/>
    </w:rPr>
  </w:style>
  <w:style w:type="character" w:customStyle="1" w:styleId="af0">
    <w:name w:val="Текст сноски Знак"/>
    <w:link w:val="af"/>
    <w:qFormat/>
    <w:rsid w:val="00F059A3"/>
    <w:rPr>
      <w:rFonts w:ascii="Times New Roman" w:eastAsia="Times New Roman" w:hAnsi="Times New Roman" w:cs="Times New Roman"/>
      <w:lang w:val="en-US" w:eastAsia="en-US"/>
    </w:rPr>
  </w:style>
  <w:style w:type="character" w:styleId="af1">
    <w:name w:val="footnote reference"/>
    <w:unhideWhenUsed/>
    <w:rsid w:val="00F059A3"/>
    <w:rPr>
      <w:vertAlign w:val="superscript"/>
    </w:rPr>
  </w:style>
  <w:style w:type="character" w:customStyle="1" w:styleId="af2">
    <w:name w:val="Символ сноски"/>
    <w:qFormat/>
    <w:rsid w:val="00F059A3"/>
    <w:rPr>
      <w:vertAlign w:val="superscript"/>
    </w:rPr>
  </w:style>
  <w:style w:type="paragraph" w:customStyle="1" w:styleId="ConsNormal">
    <w:name w:val="ConsNormal"/>
    <w:qFormat/>
    <w:rsid w:val="00F059A3"/>
    <w:pPr>
      <w:widowControl w:val="0"/>
      <w:suppressAutoHyphens/>
      <w:ind w:firstLine="720"/>
    </w:pPr>
    <w:rPr>
      <w:rFonts w:ascii="Arial" w:eastAsia="Times New Roman" w:hAnsi="Arial" w:cs="Times New Roman"/>
    </w:rPr>
  </w:style>
  <w:style w:type="paragraph" w:styleId="af3">
    <w:name w:val="Balloon Text"/>
    <w:basedOn w:val="a"/>
    <w:link w:val="af4"/>
    <w:uiPriority w:val="99"/>
    <w:semiHidden/>
    <w:unhideWhenUsed/>
    <w:rsid w:val="00905CD5"/>
    <w:rPr>
      <w:rFonts w:ascii="Segoe UI" w:hAnsi="Segoe UI" w:cs="Segoe UI"/>
      <w:sz w:val="18"/>
      <w:szCs w:val="18"/>
    </w:rPr>
  </w:style>
  <w:style w:type="character" w:customStyle="1" w:styleId="af4">
    <w:name w:val="Текст выноски Знак"/>
    <w:link w:val="af3"/>
    <w:uiPriority w:val="99"/>
    <w:semiHidden/>
    <w:rsid w:val="00905CD5"/>
    <w:rPr>
      <w:rFonts w:ascii="Segoe UI" w:eastAsia="Times New Roman" w:hAnsi="Segoe UI" w:cs="Segoe UI"/>
      <w:sz w:val="18"/>
      <w:szCs w:val="18"/>
      <w:lang w:eastAsia="zh-CN"/>
    </w:rPr>
  </w:style>
  <w:style w:type="character" w:customStyle="1" w:styleId="Heading1Char">
    <w:name w:val="Heading 1 Char"/>
    <w:link w:val="110"/>
    <w:uiPriority w:val="9"/>
    <w:qFormat/>
    <w:rsid w:val="005B0AC9"/>
    <w:rPr>
      <w:rFonts w:ascii="Arial" w:eastAsia="Arial" w:hAnsi="Arial" w:cs="Arial"/>
      <w:sz w:val="40"/>
      <w:szCs w:val="40"/>
    </w:rPr>
  </w:style>
  <w:style w:type="paragraph" w:customStyle="1" w:styleId="110">
    <w:name w:val="Заголовок 11"/>
    <w:next w:val="a"/>
    <w:link w:val="Heading1Char"/>
    <w:uiPriority w:val="9"/>
    <w:qFormat/>
    <w:rsid w:val="005B0AC9"/>
    <w:pPr>
      <w:keepNext/>
      <w:keepLines/>
      <w:suppressAutoHyphens/>
      <w:spacing w:before="480" w:after="200"/>
      <w:outlineLvl w:val="0"/>
    </w:pPr>
    <w:rPr>
      <w:rFonts w:ascii="Arial" w:eastAsia="Arial" w:hAnsi="Arial" w:cs="Arial"/>
      <w:sz w:val="40"/>
      <w:szCs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9362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42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seltorg.ru//" TargetMode="External"/><Relationship Id="rId13" Type="http://schemas.openxmlformats.org/officeDocument/2006/relationships/hyperlink" Target="https://www.torgi.gov.ru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yperlink" Target="http://www.torgi.gov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oseltorg.ru//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www.roseltorg.ru/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roseltorg.ru/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16</Pages>
  <Words>5785</Words>
  <Characters>32981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 ЗМЕИНОГОРСКОГО РАЙОНА</vt:lpstr>
    </vt:vector>
  </TitlesOfParts>
  <Company>LightKey.Store</Company>
  <LinksUpToDate>false</LinksUpToDate>
  <CharactersWithSpaces>38689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 ЗМЕИНОГОРСКОГО РАЙОНА</dc:title>
  <dc:subject/>
  <dc:creator>Пользователь Windows</dc:creator>
  <dc:description/>
  <cp:lastModifiedBy>user</cp:lastModifiedBy>
  <cp:revision>23</cp:revision>
  <cp:lastPrinted>2026-05-28T01:49:00Z</cp:lastPrinted>
  <dcterms:created xsi:type="dcterms:W3CDTF">2026-04-24T10:37:00Z</dcterms:created>
  <dcterms:modified xsi:type="dcterms:W3CDTF">2026-05-28T03:07:00Z</dcterms:modified>
  <dc:language>ru-RU</dc:language>
</cp:coreProperties>
</file>