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790450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24.05.2023 г. №17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F1749" w:rsidRPr="00782C16" w:rsidRDefault="007334E1" w:rsidP="00782C1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 УТВЕРЖДЕНИИ МУНИЦИПАЛЬНОЙ ЦЕЛЕВОЙ ПРОГРАММЫ «ПОВЫШЕНИЕ БЕЗОПАСНОСТИ ДОРОЖНОГО ДВИЖЕНИЯ В МУНИЦИПАЛЬНОМ ОБРАЗОВАНИИ «ТУРГЕНЕВКА» НА 2023-2027 ГОДЫ»</w:t>
      </w:r>
    </w:p>
    <w:p w:rsidR="00782C16" w:rsidRDefault="00782C16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7334E1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hd w:val="clear" w:color="auto" w:fill="FFFFFF"/>
          <w:lang w:eastAsia="ru-RU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10.12.1995 №196-ФЗ «О безопасности дорожного движения»,</w:t>
      </w:r>
      <w:r w:rsidRPr="00A32F23">
        <w:rPr>
          <w:rFonts w:ascii="Times New Roman" w:hAnsi="Times New Roman"/>
          <w:color w:val="000000"/>
          <w:sz w:val="24"/>
          <w:shd w:val="clear" w:color="auto" w:fill="FFFFFF"/>
          <w:lang w:eastAsia="ru-RU"/>
        </w:rPr>
        <w:t xml:space="preserve">  </w:t>
      </w:r>
      <w:r w:rsidR="009E1D7D" w:rsidRPr="009E1D7D">
        <w:rPr>
          <w:rFonts w:ascii="Arial" w:hAnsi="Arial" w:cs="Arial"/>
          <w:sz w:val="24"/>
          <w:szCs w:val="24"/>
        </w:rPr>
        <w:t>руководствуясь Уставом муниципального образования «Тургеневка», администрация муниципального образования «Тургеневка»,</w:t>
      </w:r>
    </w:p>
    <w:p w:rsidR="009E1D7D" w:rsidRPr="009E1D7D" w:rsidRDefault="009E1D7D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334E1" w:rsidRPr="007334E1" w:rsidRDefault="007334E1" w:rsidP="007334E1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муниципальную целевую программу «</w:t>
      </w:r>
      <w:r w:rsidRPr="007334E1">
        <w:rPr>
          <w:rFonts w:ascii="Arial" w:hAnsi="Arial" w:cs="Arial"/>
          <w:sz w:val="24"/>
          <w:szCs w:val="24"/>
        </w:rPr>
        <w:t xml:space="preserve">Повышение безопасности дорожного движения в </w:t>
      </w:r>
      <w:r>
        <w:rPr>
          <w:rFonts w:ascii="Arial" w:hAnsi="Arial" w:cs="Arial"/>
          <w:sz w:val="24"/>
          <w:szCs w:val="24"/>
        </w:rPr>
        <w:t>муниципальном образовании «Тургеневка»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 2023-2027</w:t>
      </w:r>
      <w:r w:rsidRPr="007334E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  <w:r w:rsidRPr="007334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(Приложение).</w:t>
      </w:r>
    </w:p>
    <w:p w:rsidR="007334E1" w:rsidRPr="007334E1" w:rsidRDefault="007334E1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>Настоящее постан</w:t>
      </w:r>
      <w:bookmarkStart w:id="0" w:name="_GoBack"/>
      <w:bookmarkEnd w:id="0"/>
      <w:r w:rsidRPr="007334E1">
        <w:rPr>
          <w:rFonts w:ascii="Arial" w:hAnsi="Arial" w:cs="Arial"/>
          <w:sz w:val="24"/>
          <w:szCs w:val="24"/>
        </w:rPr>
        <w:t>овление опубликовать в печатном издании «Вестник» и разместить на официальном сайте администрации муниципального образования «Тургеневка» в информационно-телекоммуникационной сети «Интернет».</w:t>
      </w:r>
    </w:p>
    <w:p w:rsidR="00C23692" w:rsidRPr="009E1D7D" w:rsidRDefault="00C23692" w:rsidP="009E1D7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E1D7D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9E1D7D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9E1D7D" w:rsidRPr="009E1D7D" w:rsidRDefault="009E1D7D" w:rsidP="009E1D7D">
      <w:pPr>
        <w:pStyle w:val="ad"/>
        <w:numPr>
          <w:ilvl w:val="0"/>
          <w:numId w:val="1"/>
        </w:numPr>
        <w:spacing w:after="0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9E1D7D">
        <w:rPr>
          <w:rFonts w:ascii="Arial" w:hAnsi="Arial" w:cs="Arial"/>
          <w:sz w:val="24"/>
          <w:szCs w:val="24"/>
        </w:rPr>
        <w:t>Контроль за исполнением постановления оставляю за собой.</w:t>
      </w: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E1D7D" w:rsidRDefault="009E1D7D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7334E1" w:rsidRDefault="007334E1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334E1" w:rsidRPr="007334E1" w:rsidRDefault="007334E1" w:rsidP="007334E1">
      <w:pPr>
        <w:spacing w:after="0" w:line="240" w:lineRule="auto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t>Приложение</w:t>
      </w:r>
    </w:p>
    <w:p w:rsidR="007334E1" w:rsidRPr="007334E1" w:rsidRDefault="007334E1" w:rsidP="007334E1">
      <w:pPr>
        <w:spacing w:after="0" w:line="240" w:lineRule="auto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t xml:space="preserve">УТВЕРЖДЕНО </w:t>
      </w:r>
    </w:p>
    <w:p w:rsidR="007334E1" w:rsidRPr="007334E1" w:rsidRDefault="007334E1" w:rsidP="007334E1">
      <w:pPr>
        <w:spacing w:after="0" w:line="240" w:lineRule="auto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t xml:space="preserve">Постановлением Администрации </w:t>
      </w:r>
    </w:p>
    <w:p w:rsidR="007334E1" w:rsidRPr="007334E1" w:rsidRDefault="007334E1" w:rsidP="007334E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«Тургеневка»</w:t>
      </w:r>
    </w:p>
    <w:p w:rsidR="007334E1" w:rsidRPr="007334E1" w:rsidRDefault="007334E1" w:rsidP="007334E1">
      <w:pPr>
        <w:pStyle w:val="Standard"/>
        <w:spacing w:after="0" w:line="240" w:lineRule="auto"/>
        <w:ind w:left="284"/>
        <w:jc w:val="right"/>
        <w:rPr>
          <w:rFonts w:ascii="Courier New" w:hAnsi="Courier New" w:cs="Courier New"/>
        </w:rPr>
      </w:pPr>
      <w:r w:rsidRPr="007334E1">
        <w:rPr>
          <w:rFonts w:ascii="Courier New" w:hAnsi="Courier New" w:cs="Courier New"/>
        </w:rPr>
        <w:t xml:space="preserve">от </w:t>
      </w:r>
      <w:r w:rsidR="00486696">
        <w:rPr>
          <w:rFonts w:ascii="Courier New" w:hAnsi="Courier New" w:cs="Courier New"/>
        </w:rPr>
        <w:t>24.05</w:t>
      </w:r>
      <w:r>
        <w:rPr>
          <w:rFonts w:ascii="Courier New" w:hAnsi="Courier New" w:cs="Courier New"/>
        </w:rPr>
        <w:t>.2023г.</w:t>
      </w:r>
      <w:r w:rsidRPr="007334E1">
        <w:rPr>
          <w:rFonts w:ascii="Courier New" w:hAnsi="Courier New" w:cs="Courier New"/>
        </w:rPr>
        <w:t xml:space="preserve"> № </w:t>
      </w:r>
      <w:r w:rsidR="00790450">
        <w:rPr>
          <w:rFonts w:ascii="Courier New" w:hAnsi="Courier New" w:cs="Courier New"/>
        </w:rPr>
        <w:t>17</w:t>
      </w:r>
    </w:p>
    <w:p w:rsidR="007334E1" w:rsidRPr="007334E1" w:rsidRDefault="007334E1" w:rsidP="007334E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7334E1" w:rsidRPr="007334E1" w:rsidRDefault="007334E1" w:rsidP="007334E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Муниципальная  программа</w:t>
      </w:r>
    </w:p>
    <w:p w:rsidR="007334E1" w:rsidRPr="007334E1" w:rsidRDefault="007334E1" w:rsidP="007334E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«</w:t>
      </w:r>
      <w:r w:rsidRPr="007334E1">
        <w:rPr>
          <w:rFonts w:ascii="Arial" w:hAnsi="Arial" w:cs="Arial"/>
          <w:b/>
          <w:sz w:val="24"/>
          <w:szCs w:val="24"/>
        </w:rPr>
        <w:t xml:space="preserve">Повышение безопасности дорожного движения в </w:t>
      </w:r>
      <w:r>
        <w:rPr>
          <w:rFonts w:ascii="Arial" w:hAnsi="Arial" w:cs="Arial"/>
          <w:b/>
          <w:sz w:val="24"/>
          <w:szCs w:val="24"/>
        </w:rPr>
        <w:t>муниципальном образовании «Тургеневка»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на 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ы»</w:t>
      </w:r>
    </w:p>
    <w:p w:rsidR="007334E1" w:rsidRDefault="007334E1" w:rsidP="007334E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334E1" w:rsidRPr="007334E1" w:rsidRDefault="007334E1" w:rsidP="007334E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Паспорт</w:t>
      </w:r>
    </w:p>
    <w:p w:rsidR="00A44AEB" w:rsidRPr="00EE4285" w:rsidRDefault="007334E1" w:rsidP="007334E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программы «</w:t>
      </w:r>
      <w:r w:rsidRPr="007334E1">
        <w:rPr>
          <w:rFonts w:ascii="Arial" w:hAnsi="Arial" w:cs="Arial"/>
          <w:b/>
          <w:sz w:val="24"/>
          <w:szCs w:val="24"/>
        </w:rPr>
        <w:t xml:space="preserve">Повышение безопасности дорожного движения в </w:t>
      </w:r>
      <w:r>
        <w:rPr>
          <w:rFonts w:ascii="Arial" w:hAnsi="Arial" w:cs="Arial"/>
          <w:b/>
          <w:sz w:val="24"/>
          <w:szCs w:val="24"/>
        </w:rPr>
        <w:t>муниципальном образовании «Тургеневка»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на 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</w:t>
      </w:r>
      <w:r w:rsidRPr="007334E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ы»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520"/>
      </w:tblGrid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«Повышение безопасности дорожного движения в муниципальном образовании «Тургеневка»</w:t>
            </w:r>
            <w:r w:rsidRPr="007334E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на 2023-2027 годы»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Основания разработки муниципальной Программы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7334E1">
              <w:rPr>
                <w:rFonts w:ascii="Courier New" w:hAnsi="Courier New" w:cs="Courier New"/>
                <w:lang w:eastAsia="ru-RU"/>
              </w:rPr>
              <w:t>Федеральный закон от 10.12.1995 года № 196-ФЗ «О безопасности дорожного движения»;</w:t>
            </w:r>
          </w:p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Заказчик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Администрация муниципальном образовании «Тургеневка»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Разработчик муниципальной 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Администрация муниципальном образовании «Тургеневка»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Администрация муниципальном образовании «Тургеневка»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Цели муниципальной 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  <w:lang w:eastAsia="ru-RU"/>
              </w:rPr>
              <w:t>Повышение безопасности дорожного движения на дорогах сельского поселения, в том числе сокращение количества  пострадавших в результате дорожно-транспортных происшествий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Основные задачи муниципальной 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pStyle w:val="ConsPlusNormal"/>
              <w:numPr>
                <w:ilvl w:val="0"/>
                <w:numId w:val="3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 xml:space="preserve">Создание системы пропаганды с целью формирования негативного отношения к правонарушениям в сфере дорожного движения; </w:t>
            </w:r>
          </w:p>
          <w:p w:rsidR="007334E1" w:rsidRPr="007334E1" w:rsidRDefault="007334E1" w:rsidP="007334E1">
            <w:pPr>
              <w:pStyle w:val="ConsPlusNormal"/>
              <w:numPr>
                <w:ilvl w:val="0"/>
                <w:numId w:val="3"/>
              </w:numPr>
              <w:ind w:lef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Повышение уровня эксплуатационного состояния опасных участков улично-дорожной сети сельского поселения;</w:t>
            </w:r>
          </w:p>
          <w:p w:rsidR="007334E1" w:rsidRPr="007334E1" w:rsidRDefault="007334E1" w:rsidP="007334E1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ind w:left="0" w:firstLine="0"/>
              <w:jc w:val="both"/>
              <w:textAlignment w:val="baseline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Повышение эффективности мер по профилактике дорожно-транспортных происшествий (ДТП).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2023-2027 годы.</w:t>
            </w:r>
          </w:p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Программа не предполагает поэтапного выполнения мероприятий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Объемы и              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источники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>финансирования 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Общий объем средств, направленных на реализацию программных мероприятий, составляет 42,0</w:t>
            </w:r>
            <w:r w:rsidRPr="007334E1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Pr="007334E1">
              <w:rPr>
                <w:rFonts w:ascii="Courier New" w:hAnsi="Courier New" w:cs="Courier New"/>
                <w:sz w:val="22"/>
                <w:szCs w:val="22"/>
              </w:rPr>
              <w:t xml:space="preserve">тыс. </w:t>
            </w:r>
            <w:r w:rsidRPr="007334E1">
              <w:rPr>
                <w:rFonts w:ascii="Courier New" w:hAnsi="Courier New" w:cs="Courier New"/>
                <w:bCs/>
                <w:sz w:val="22"/>
                <w:szCs w:val="22"/>
              </w:rPr>
              <w:t xml:space="preserve">руб. </w:t>
            </w:r>
            <w:r w:rsidRPr="007334E1">
              <w:rPr>
                <w:rFonts w:ascii="Courier New" w:hAnsi="Courier New" w:cs="Courier New"/>
                <w:sz w:val="22"/>
                <w:szCs w:val="22"/>
              </w:rPr>
              <w:t xml:space="preserve">из бюджета сельского поселения, в том числе: </w:t>
            </w:r>
          </w:p>
          <w:p w:rsidR="007334E1" w:rsidRPr="007334E1" w:rsidRDefault="007334E1" w:rsidP="007334E1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2023 год - 14,0 тыс. руб.;</w:t>
            </w:r>
          </w:p>
          <w:p w:rsidR="007334E1" w:rsidRPr="007334E1" w:rsidRDefault="007334E1" w:rsidP="007334E1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2024 год - 14,0 тыс. руб.;</w:t>
            </w:r>
          </w:p>
          <w:p w:rsidR="007334E1" w:rsidRPr="007334E1" w:rsidRDefault="007334E1" w:rsidP="007334E1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2025 год - 14,0 тыс. руб.;</w:t>
            </w:r>
          </w:p>
          <w:p w:rsidR="007334E1" w:rsidRPr="007334E1" w:rsidRDefault="007334E1" w:rsidP="007334E1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2026 год - 0,0 тыс. руб.;</w:t>
            </w:r>
          </w:p>
          <w:p w:rsidR="007334E1" w:rsidRPr="007334E1" w:rsidRDefault="007334E1" w:rsidP="007334E1">
            <w:pPr>
              <w:pStyle w:val="af0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34E1">
              <w:rPr>
                <w:rFonts w:ascii="Courier New" w:hAnsi="Courier New" w:cs="Courier New"/>
                <w:sz w:val="22"/>
                <w:szCs w:val="22"/>
              </w:rPr>
              <w:t>2027 год - 0,0 тыс. руб.;</w:t>
            </w:r>
          </w:p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</w:rPr>
              <w:t>Объемы финансирования программы подлежат ежегодной корректировки с учетом возможностей бюджета поселения.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Ожидаемые          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конечные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результаты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реализации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widowControl w:val="0"/>
              <w:numPr>
                <w:ilvl w:val="0"/>
                <w:numId w:val="3"/>
              </w:numPr>
              <w:autoSpaceDN w:val="0"/>
              <w:spacing w:after="0" w:line="240" w:lineRule="auto"/>
              <w:ind w:left="34" w:firstLine="0"/>
              <w:jc w:val="both"/>
              <w:textAlignment w:val="baseline"/>
              <w:rPr>
                <w:rFonts w:ascii="Courier New" w:hAnsi="Courier New" w:cs="Courier New"/>
                <w:lang w:eastAsia="ru-RU"/>
              </w:rPr>
            </w:pPr>
            <w:r w:rsidRPr="007334E1">
              <w:rPr>
                <w:rFonts w:ascii="Courier New" w:hAnsi="Courier New" w:cs="Courier New"/>
                <w:lang w:eastAsia="ru-RU"/>
              </w:rPr>
              <w:t>Повышение безопасности дорожного движения в населенном пункте сельского поселения и на дорогах поселения;</w:t>
            </w:r>
          </w:p>
          <w:p w:rsidR="007334E1" w:rsidRPr="007334E1" w:rsidRDefault="007334E1" w:rsidP="007334E1">
            <w:pPr>
              <w:widowControl w:val="0"/>
              <w:numPr>
                <w:ilvl w:val="0"/>
                <w:numId w:val="3"/>
              </w:numPr>
              <w:autoSpaceDN w:val="0"/>
              <w:spacing w:after="0" w:line="240" w:lineRule="auto"/>
              <w:ind w:left="34" w:firstLine="0"/>
              <w:jc w:val="both"/>
              <w:textAlignment w:val="baseline"/>
              <w:rPr>
                <w:rFonts w:ascii="Courier New" w:hAnsi="Courier New" w:cs="Courier New"/>
                <w:lang w:eastAsia="ru-RU"/>
              </w:rPr>
            </w:pPr>
            <w:r w:rsidRPr="007334E1">
              <w:rPr>
                <w:rFonts w:ascii="Courier New" w:hAnsi="Courier New" w:cs="Courier New"/>
                <w:lang w:eastAsia="ru-RU"/>
              </w:rPr>
              <w:t>Снижение уровня аварийности и сокращения числа пострадавших в результате дорожно-транспортных происшествий;</w:t>
            </w:r>
          </w:p>
          <w:p w:rsidR="007334E1" w:rsidRPr="007334E1" w:rsidRDefault="007334E1" w:rsidP="007334E1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ind w:left="34" w:firstLine="0"/>
              <w:jc w:val="both"/>
              <w:textAlignment w:val="baseline"/>
              <w:rPr>
                <w:rFonts w:ascii="Courier New" w:hAnsi="Courier New" w:cs="Courier New"/>
              </w:rPr>
            </w:pPr>
            <w:r w:rsidRPr="007334E1">
              <w:rPr>
                <w:rFonts w:ascii="Courier New" w:hAnsi="Courier New" w:cs="Courier New"/>
                <w:lang w:eastAsia="ru-RU"/>
              </w:rPr>
              <w:t>Совершенствование системы формирования безопасности  поведения  участников  дорожного движения.</w:t>
            </w: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</w:t>
            </w:r>
          </w:p>
        </w:tc>
      </w:tr>
      <w:tr w:rsidR="007334E1" w:rsidRPr="007334E1" w:rsidTr="00A04703">
        <w:trPr>
          <w:trHeight w:val="284"/>
        </w:trPr>
        <w:tc>
          <w:tcPr>
            <w:tcW w:w="3227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Система                  организации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контроля за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исполнением </w:t>
            </w:r>
          </w:p>
          <w:p w:rsidR="007334E1" w:rsidRPr="007334E1" w:rsidRDefault="007334E1" w:rsidP="007334E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6520" w:type="dxa"/>
            <w:shd w:val="clear" w:color="auto" w:fill="auto"/>
          </w:tcPr>
          <w:p w:rsidR="007334E1" w:rsidRPr="007334E1" w:rsidRDefault="007334E1" w:rsidP="007334E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334E1">
              <w:rPr>
                <w:rFonts w:ascii="Courier New" w:eastAsia="Times New Roman" w:hAnsi="Courier New" w:cs="Courier New"/>
                <w:lang w:eastAsia="ru-RU"/>
              </w:rPr>
              <w:t xml:space="preserve">Контроль за целевым использованием бюджетных средств осуществляется Собранием представителей </w:t>
            </w:r>
            <w:r w:rsidRPr="007334E1">
              <w:rPr>
                <w:rFonts w:ascii="Courier New" w:hAnsi="Courier New" w:cs="Courier New"/>
              </w:rPr>
              <w:t>муниципальном образовании «Тургеневка»</w:t>
            </w:r>
            <w:r w:rsidRPr="007334E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  <w:r w:rsidRPr="007334E1">
              <w:rPr>
                <w:rFonts w:ascii="Courier New" w:eastAsia="Times New Roman" w:hAnsi="Courier New" w:cs="Courier New"/>
                <w:lang w:eastAsia="ru-RU"/>
              </w:rPr>
              <w:t>в соответствии с действующим законодательством.</w:t>
            </w:r>
          </w:p>
        </w:tc>
      </w:tr>
    </w:tbl>
    <w:p w:rsidR="007334E1" w:rsidRPr="007334E1" w:rsidRDefault="007334E1" w:rsidP="007334E1">
      <w:pPr>
        <w:spacing w:after="0" w:line="240" w:lineRule="auto"/>
        <w:ind w:firstLine="567"/>
        <w:jc w:val="both"/>
        <w:rPr>
          <w:rFonts w:ascii="Arial" w:eastAsia="Arial" w:hAnsi="Arial" w:cs="Arial"/>
          <w:b/>
          <w:sz w:val="24"/>
          <w:szCs w:val="24"/>
          <w:lang w:eastAsia="ar-SA"/>
        </w:rPr>
      </w:pPr>
    </w:p>
    <w:p w:rsidR="007334E1" w:rsidRDefault="007334E1" w:rsidP="00EE4285">
      <w:pPr>
        <w:pStyle w:val="ConsPlusNormal"/>
        <w:ind w:firstLine="0"/>
        <w:jc w:val="center"/>
        <w:outlineLvl w:val="1"/>
        <w:rPr>
          <w:b/>
          <w:sz w:val="24"/>
          <w:szCs w:val="24"/>
        </w:rPr>
      </w:pPr>
      <w:r w:rsidRPr="007334E1">
        <w:rPr>
          <w:b/>
          <w:sz w:val="24"/>
          <w:szCs w:val="24"/>
        </w:rPr>
        <w:t>1. Характеристика проблемы, на решение которой направлена Программа</w:t>
      </w:r>
    </w:p>
    <w:p w:rsidR="00EE4285" w:rsidRPr="007334E1" w:rsidRDefault="00EE4285" w:rsidP="00EE4285">
      <w:pPr>
        <w:pStyle w:val="ConsPlusNormal"/>
        <w:ind w:firstLine="0"/>
        <w:jc w:val="center"/>
        <w:outlineLvl w:val="1"/>
        <w:rPr>
          <w:sz w:val="24"/>
          <w:szCs w:val="24"/>
        </w:rPr>
      </w:pP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34E1">
        <w:rPr>
          <w:rFonts w:ascii="Arial" w:hAnsi="Arial" w:cs="Arial"/>
          <w:sz w:val="24"/>
          <w:szCs w:val="24"/>
          <w:lang w:eastAsia="ru-RU"/>
        </w:rPr>
        <w:t>Обеспечение безопасности дорожного движения является одной из важных социально-экономических задач общегосударственного значения.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Проблема аварийности, связанной с автомобильным транспортом (далее - аварийность),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Основное влияние на уровень аварийности оказывают водители транспортных средств. Наиболее распространенными причинами совершения дорожно-транспортных происшествий (далее – ДТП) являются пренебрежительное отношение водителей к нормам и правилам, действующим в сфере дорожного движения, отсутствие должных навыков вождения, неумение адекватно реагировать на сложившуюся дорожную обстановку.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Анализ динамики основных показателей аварийности свидетельствует о том, что уровень дорожно-транспортного травматизма остается достаточно высоким и имеет тенденцию к росту.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Основными факторами, определяющими причины высокого уровня аварийности и тенденцию к дальнейшему ухудшению ситуации, являются:</w:t>
      </w:r>
    </w:p>
    <w:p w:rsidR="007334E1" w:rsidRPr="007334E1" w:rsidRDefault="007334E1" w:rsidP="00A44AEB">
      <w:pPr>
        <w:widowControl w:val="0"/>
        <w:numPr>
          <w:ilvl w:val="0"/>
          <w:numId w:val="4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 xml:space="preserve"> постоянно возрастающая численность транспортных средств, приобретаемых населением;</w:t>
      </w:r>
    </w:p>
    <w:p w:rsidR="007334E1" w:rsidRPr="007334E1" w:rsidRDefault="007334E1" w:rsidP="00A44AEB">
      <w:pPr>
        <w:widowControl w:val="0"/>
        <w:numPr>
          <w:ilvl w:val="0"/>
          <w:numId w:val="4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 xml:space="preserve"> уменьшение перевозок общественным транспортом и увеличение перевозок личным транспортом;</w:t>
      </w:r>
    </w:p>
    <w:p w:rsidR="007334E1" w:rsidRPr="007334E1" w:rsidRDefault="007334E1" w:rsidP="00A44AEB">
      <w:pPr>
        <w:widowControl w:val="0"/>
        <w:numPr>
          <w:ilvl w:val="0"/>
          <w:numId w:val="4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 xml:space="preserve"> увеличение числа случаев несоблюдения требований безопасности дорожного движения со стороны участников дорожного движения, отсутствие должной моральной ответственности за последствия невыполнения требований правил дорожного движения;</w:t>
      </w:r>
    </w:p>
    <w:p w:rsidR="007334E1" w:rsidRPr="007334E1" w:rsidRDefault="007334E1" w:rsidP="00A44AEB">
      <w:pPr>
        <w:widowControl w:val="0"/>
        <w:numPr>
          <w:ilvl w:val="0"/>
          <w:numId w:val="4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 xml:space="preserve"> низкое качество подготовки водителей, приводящее к ошибкам в управлении транспортными средствами и оценке дорожной обстановки, их низкая личная дисциплинированность, невнимательность и небрежность.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Следствием такого положения является ухудшение условий дорожного движения, заторы на дорогах, увеличение расхода топлива, ухудшение экологической обстановки и рост количества ДТП.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Отсутствие комплексных мер, направленных на повышение безопасности дорожного движения, приведет к дальнейшему ухудшению ситуации.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Потенциально опасными являются следующие участки автодорог сельского поселения:</w:t>
      </w:r>
    </w:p>
    <w:p w:rsidR="007334E1" w:rsidRPr="00E819B7" w:rsidRDefault="007334E1" w:rsidP="00A44AEB">
      <w:pPr>
        <w:widowControl w:val="0"/>
        <w:numPr>
          <w:ilvl w:val="0"/>
          <w:numId w:val="5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E819B7">
        <w:rPr>
          <w:rFonts w:ascii="Arial" w:hAnsi="Arial" w:cs="Arial"/>
          <w:sz w:val="24"/>
          <w:szCs w:val="24"/>
          <w:lang w:eastAsia="ru-RU"/>
        </w:rPr>
        <w:t xml:space="preserve"> уч</w:t>
      </w:r>
      <w:r w:rsidR="00E819B7">
        <w:rPr>
          <w:rFonts w:ascii="Arial" w:hAnsi="Arial" w:cs="Arial"/>
          <w:sz w:val="24"/>
          <w:szCs w:val="24"/>
          <w:lang w:eastAsia="ru-RU"/>
        </w:rPr>
        <w:t>асток автодороги по ул. Советская</w:t>
      </w:r>
      <w:r w:rsidRPr="00E819B7">
        <w:rPr>
          <w:rFonts w:ascii="Arial" w:hAnsi="Arial" w:cs="Arial"/>
          <w:sz w:val="24"/>
          <w:szCs w:val="24"/>
          <w:lang w:eastAsia="ru-RU"/>
        </w:rPr>
        <w:t>;</w:t>
      </w:r>
    </w:p>
    <w:p w:rsidR="007334E1" w:rsidRPr="00E819B7" w:rsidRDefault="007334E1" w:rsidP="00A44AEB">
      <w:pPr>
        <w:widowControl w:val="0"/>
        <w:numPr>
          <w:ilvl w:val="0"/>
          <w:numId w:val="5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  <w:lang w:eastAsia="ru-RU"/>
        </w:rPr>
      </w:pPr>
      <w:r w:rsidRPr="00E819B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819B7">
        <w:rPr>
          <w:rFonts w:ascii="Arial" w:hAnsi="Arial" w:cs="Arial"/>
          <w:sz w:val="24"/>
          <w:szCs w:val="24"/>
          <w:lang w:eastAsia="ru-RU"/>
        </w:rPr>
        <w:t>автодорога по ул. Школьн</w:t>
      </w:r>
      <w:r w:rsidRPr="00E819B7">
        <w:rPr>
          <w:rFonts w:ascii="Arial" w:hAnsi="Arial" w:cs="Arial"/>
          <w:sz w:val="24"/>
          <w:szCs w:val="24"/>
          <w:lang w:eastAsia="ru-RU"/>
        </w:rPr>
        <w:t>ая.</w:t>
      </w:r>
    </w:p>
    <w:p w:rsidR="007334E1" w:rsidRPr="007334E1" w:rsidRDefault="007334E1" w:rsidP="00A44AE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819B7">
        <w:rPr>
          <w:rFonts w:ascii="Arial" w:hAnsi="Arial" w:cs="Arial"/>
          <w:sz w:val="24"/>
          <w:szCs w:val="24"/>
          <w:lang w:eastAsia="ru-RU"/>
        </w:rPr>
        <w:t>Таким образом, для решения имеющихся проблем необходимы целенаправленные скоординированные</w:t>
      </w:r>
      <w:r w:rsidRPr="007334E1">
        <w:rPr>
          <w:rFonts w:ascii="Arial" w:hAnsi="Arial" w:cs="Arial"/>
          <w:sz w:val="24"/>
          <w:szCs w:val="24"/>
          <w:lang w:eastAsia="ru-RU"/>
        </w:rPr>
        <w:t xml:space="preserve"> действия всех субъектов, осуществляющих деятельность в сфере обеспечения безопасности дорожного движения.</w:t>
      </w:r>
    </w:p>
    <w:p w:rsidR="007334E1" w:rsidRPr="007334E1" w:rsidRDefault="007334E1" w:rsidP="00A44AE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>Для достижения поставленной цели Программой предусматривается решение следующих задач, заложенных в перечне мероприятий программы.</w:t>
      </w: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цели и задачи Программы, сроки реализации Программы</w:t>
      </w: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334E1" w:rsidRPr="007334E1" w:rsidRDefault="007334E1" w:rsidP="00A44AE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>Целью Программы является принятие мер по предупреждению аварийности и дорожно-транспортного травматизма, организационно-технических мероприятий по благоустройству поселения</w:t>
      </w:r>
      <w:r w:rsidRPr="007334E1">
        <w:rPr>
          <w:rFonts w:ascii="Arial" w:hAnsi="Arial" w:cs="Arial"/>
          <w:sz w:val="24"/>
          <w:szCs w:val="24"/>
          <w:lang w:eastAsia="ru-RU"/>
        </w:rPr>
        <w:t>, в том числе сокращение количества пострадавших в результате дорожно-транспортных происшествий.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Условиями достижения целей Программы является решение следующих задач:</w:t>
      </w:r>
    </w:p>
    <w:p w:rsidR="007334E1" w:rsidRPr="007334E1" w:rsidRDefault="007334E1" w:rsidP="00A44AEB">
      <w:pPr>
        <w:pStyle w:val="ConsPlusNormal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7334E1">
        <w:rPr>
          <w:sz w:val="24"/>
          <w:szCs w:val="24"/>
        </w:rPr>
        <w:t xml:space="preserve"> создание системы пропаганды с целью формирования негативного отношения к правонарушениям в сфере дорожного движения; </w:t>
      </w:r>
    </w:p>
    <w:p w:rsidR="007334E1" w:rsidRPr="007334E1" w:rsidRDefault="007334E1" w:rsidP="00A44AEB">
      <w:pPr>
        <w:pStyle w:val="ConsPlusNormal"/>
        <w:numPr>
          <w:ilvl w:val="0"/>
          <w:numId w:val="6"/>
        </w:numPr>
        <w:ind w:left="0" w:firstLine="709"/>
        <w:jc w:val="both"/>
        <w:rPr>
          <w:sz w:val="24"/>
          <w:szCs w:val="24"/>
        </w:rPr>
      </w:pPr>
      <w:r w:rsidRPr="007334E1">
        <w:rPr>
          <w:sz w:val="24"/>
          <w:szCs w:val="24"/>
        </w:rPr>
        <w:t xml:space="preserve"> повышение уровня эксплуатационного состояния опасных участков улично-дорожной сети  сельского поселения;</w:t>
      </w:r>
    </w:p>
    <w:p w:rsidR="007334E1" w:rsidRPr="007334E1" w:rsidRDefault="007334E1" w:rsidP="00A44AEB">
      <w:pPr>
        <w:widowControl w:val="0"/>
        <w:numPr>
          <w:ilvl w:val="0"/>
          <w:numId w:val="6"/>
        </w:numPr>
        <w:autoSpaceDN w:val="0"/>
        <w:spacing w:after="0" w:line="240" w:lineRule="auto"/>
        <w:ind w:left="0"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 xml:space="preserve"> повышение эффективности мер по профилактике дорожно-транспортных происшествий (ДТП).</w:t>
      </w:r>
    </w:p>
    <w:p w:rsidR="007334E1" w:rsidRPr="007334E1" w:rsidRDefault="007334E1" w:rsidP="00A44AE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  <w:lang w:eastAsia="ru-RU"/>
        </w:rPr>
        <w:t> Срок реализации Программы - 202</w:t>
      </w:r>
      <w:r w:rsidR="001D0665">
        <w:rPr>
          <w:rFonts w:ascii="Arial" w:hAnsi="Arial" w:cs="Arial"/>
          <w:sz w:val="24"/>
          <w:szCs w:val="24"/>
          <w:lang w:eastAsia="ru-RU"/>
        </w:rPr>
        <w:t>3</w:t>
      </w:r>
      <w:r w:rsidRPr="007334E1">
        <w:rPr>
          <w:rFonts w:ascii="Arial" w:hAnsi="Arial" w:cs="Arial"/>
          <w:sz w:val="24"/>
          <w:szCs w:val="24"/>
          <w:lang w:eastAsia="ru-RU"/>
        </w:rPr>
        <w:t xml:space="preserve"> – 202</w:t>
      </w:r>
      <w:r w:rsidR="001D0665">
        <w:rPr>
          <w:rFonts w:ascii="Arial" w:hAnsi="Arial" w:cs="Arial"/>
          <w:sz w:val="24"/>
          <w:szCs w:val="24"/>
          <w:lang w:eastAsia="ru-RU"/>
        </w:rPr>
        <w:t>7</w:t>
      </w:r>
      <w:r w:rsidRPr="007334E1">
        <w:rPr>
          <w:rFonts w:ascii="Arial" w:hAnsi="Arial" w:cs="Arial"/>
          <w:sz w:val="24"/>
          <w:szCs w:val="24"/>
          <w:lang w:eastAsia="ru-RU"/>
        </w:rPr>
        <w:t xml:space="preserve"> годы.</w:t>
      </w:r>
      <w:r w:rsidRPr="007334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334E1" w:rsidRPr="007334E1" w:rsidRDefault="007334E1" w:rsidP="00A44AEB">
      <w:pPr>
        <w:pStyle w:val="ConsPlusNormal"/>
        <w:ind w:firstLine="709"/>
        <w:jc w:val="center"/>
        <w:rPr>
          <w:b/>
          <w:sz w:val="24"/>
          <w:szCs w:val="24"/>
        </w:rPr>
      </w:pPr>
    </w:p>
    <w:p w:rsidR="007334E1" w:rsidRPr="007334E1" w:rsidRDefault="007334E1" w:rsidP="00A44AEB">
      <w:pPr>
        <w:pStyle w:val="ConsPlusNormal"/>
        <w:ind w:firstLine="709"/>
        <w:jc w:val="center"/>
        <w:rPr>
          <w:b/>
          <w:sz w:val="24"/>
          <w:szCs w:val="24"/>
        </w:rPr>
      </w:pPr>
      <w:r w:rsidRPr="007334E1">
        <w:rPr>
          <w:b/>
          <w:sz w:val="24"/>
          <w:szCs w:val="24"/>
        </w:rPr>
        <w:t>3. Целевые индикаторы и показатели, отражающие ход ее выполнения</w:t>
      </w:r>
    </w:p>
    <w:p w:rsidR="007334E1" w:rsidRPr="007334E1" w:rsidRDefault="007334E1" w:rsidP="00A44AEB">
      <w:pPr>
        <w:pStyle w:val="ConsPlusNormal"/>
        <w:ind w:firstLine="709"/>
        <w:jc w:val="both"/>
        <w:rPr>
          <w:color w:val="FF0000"/>
          <w:sz w:val="24"/>
          <w:szCs w:val="24"/>
        </w:rPr>
      </w:pPr>
    </w:p>
    <w:p w:rsidR="007334E1" w:rsidRPr="007334E1" w:rsidRDefault="007334E1" w:rsidP="00A44AEB">
      <w:pPr>
        <w:pStyle w:val="ConsPlusNormal"/>
        <w:ind w:firstLine="709"/>
        <w:jc w:val="both"/>
        <w:rPr>
          <w:sz w:val="24"/>
          <w:szCs w:val="24"/>
        </w:rPr>
      </w:pPr>
      <w:r w:rsidRPr="007334E1">
        <w:rPr>
          <w:sz w:val="24"/>
          <w:szCs w:val="24"/>
        </w:rPr>
        <w:t xml:space="preserve">Целевые индикаторы и показатели Программы, позволяющие оценить достижение цели муниципальной программы, с учетом выполнения поставленных задач приведены в </w:t>
      </w:r>
      <w:hyperlink w:anchor="P432" w:history="1">
        <w:r w:rsidRPr="007334E1">
          <w:rPr>
            <w:sz w:val="24"/>
            <w:szCs w:val="24"/>
          </w:rPr>
          <w:t>Приложении № 1</w:t>
        </w:r>
      </w:hyperlink>
      <w:r w:rsidRPr="007334E1">
        <w:rPr>
          <w:sz w:val="24"/>
          <w:szCs w:val="24"/>
        </w:rPr>
        <w:t>.</w:t>
      </w:r>
    </w:p>
    <w:p w:rsidR="007334E1" w:rsidRPr="007334E1" w:rsidRDefault="007334E1" w:rsidP="00A44AEB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334E1" w:rsidRDefault="007334E1" w:rsidP="00A44AE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334E1">
        <w:rPr>
          <w:rFonts w:ascii="Arial" w:hAnsi="Arial" w:cs="Arial"/>
          <w:b/>
          <w:sz w:val="24"/>
          <w:szCs w:val="24"/>
        </w:rPr>
        <w:t>4. Перечень мероприятий Программы</w:t>
      </w:r>
    </w:p>
    <w:p w:rsidR="00A44AEB" w:rsidRPr="007334E1" w:rsidRDefault="00A44AEB" w:rsidP="00A44AE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334E1" w:rsidRPr="007334E1" w:rsidRDefault="007334E1" w:rsidP="00A44AE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pacing w:val="-2"/>
          <w:sz w:val="24"/>
          <w:szCs w:val="24"/>
        </w:rPr>
        <w:t>Программа будет осуществляться путем реализации программных ме</w:t>
      </w:r>
      <w:r w:rsidRPr="007334E1">
        <w:rPr>
          <w:rFonts w:ascii="Arial" w:hAnsi="Arial" w:cs="Arial"/>
          <w:color w:val="000000"/>
          <w:spacing w:val="-5"/>
          <w:sz w:val="24"/>
          <w:szCs w:val="24"/>
        </w:rPr>
        <w:t>роприятий (</w:t>
      </w:r>
      <w:hyperlink w:anchor="P432" w:history="1">
        <w:r w:rsidRPr="007334E1">
          <w:rPr>
            <w:rFonts w:ascii="Arial" w:hAnsi="Arial" w:cs="Arial"/>
            <w:sz w:val="24"/>
            <w:szCs w:val="24"/>
          </w:rPr>
          <w:t>Приложении № 2</w:t>
        </w:r>
      </w:hyperlink>
      <w:r w:rsidRPr="007334E1">
        <w:rPr>
          <w:rFonts w:ascii="Arial" w:hAnsi="Arial" w:cs="Arial"/>
          <w:sz w:val="24"/>
          <w:szCs w:val="24"/>
        </w:rPr>
        <w:t>).</w:t>
      </w:r>
    </w:p>
    <w:p w:rsidR="007334E1" w:rsidRPr="007334E1" w:rsidRDefault="007334E1" w:rsidP="00A44AE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Программные мероприятия должны быть направлены на создание безопасных условий для всех участников дорожного движения. Решение данной задачи при достигнутом уровне автомобилизации возможно только за счет привлечения значительных финансовых ресурсов. Это в полной мере соответствует требованиям статьи 3 Федерального закона от 10.12.1995 № 196-ФЗ «О безопасности дорожного движения», в которой установлен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7334E1" w:rsidRPr="007334E1" w:rsidRDefault="007334E1" w:rsidP="00A44AE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Выполнение мероприятий по организации дорожного движения обеспечит оптимизацию режимов движения автомобилей, выявление опасных участков улично-дорожной сети и разработку мероприятий по их устранению.</w:t>
      </w:r>
    </w:p>
    <w:p w:rsidR="007334E1" w:rsidRPr="007334E1" w:rsidRDefault="007334E1" w:rsidP="00A44AE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334E1">
        <w:rPr>
          <w:rFonts w:ascii="Arial" w:hAnsi="Arial" w:cs="Arial"/>
          <w:b/>
          <w:sz w:val="24"/>
          <w:szCs w:val="24"/>
        </w:rPr>
        <w:t>5. Ресурсное обеспечение Программы</w:t>
      </w: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334E1" w:rsidRPr="007334E1" w:rsidRDefault="007334E1" w:rsidP="00A44AEB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 xml:space="preserve">Общий объем средств, направленных на реализацию программных мероприятий, составляет </w:t>
      </w:r>
      <w:r w:rsidR="001D0665">
        <w:rPr>
          <w:rFonts w:ascii="Arial" w:hAnsi="Arial" w:cs="Arial"/>
        </w:rPr>
        <w:t>42</w:t>
      </w:r>
      <w:r w:rsidRPr="007334E1">
        <w:rPr>
          <w:rFonts w:ascii="Arial" w:hAnsi="Arial" w:cs="Arial"/>
        </w:rPr>
        <w:t>,0</w:t>
      </w:r>
      <w:r w:rsidRPr="007334E1">
        <w:rPr>
          <w:rFonts w:ascii="Arial" w:hAnsi="Arial" w:cs="Arial"/>
          <w:color w:val="FF0000"/>
        </w:rPr>
        <w:t xml:space="preserve"> </w:t>
      </w:r>
      <w:r w:rsidRPr="007334E1">
        <w:rPr>
          <w:rFonts w:ascii="Arial" w:hAnsi="Arial" w:cs="Arial"/>
        </w:rPr>
        <w:t xml:space="preserve">тыс. </w:t>
      </w:r>
      <w:r w:rsidRPr="007334E1">
        <w:rPr>
          <w:rFonts w:ascii="Arial" w:hAnsi="Arial" w:cs="Arial"/>
          <w:bCs/>
        </w:rPr>
        <w:t xml:space="preserve">руб. </w:t>
      </w:r>
      <w:r w:rsidRPr="007334E1">
        <w:rPr>
          <w:rFonts w:ascii="Arial" w:hAnsi="Arial" w:cs="Arial"/>
        </w:rPr>
        <w:t xml:space="preserve">из бюджета сельского поселения, в том числе: </w:t>
      </w:r>
    </w:p>
    <w:p w:rsidR="007334E1" w:rsidRPr="007334E1" w:rsidRDefault="007334E1" w:rsidP="00A44AEB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 w:rsidR="001D0665">
        <w:rPr>
          <w:rFonts w:ascii="Arial" w:hAnsi="Arial" w:cs="Arial"/>
        </w:rPr>
        <w:t>3</w:t>
      </w:r>
      <w:r w:rsidRPr="007334E1">
        <w:rPr>
          <w:rFonts w:ascii="Arial" w:hAnsi="Arial" w:cs="Arial"/>
        </w:rPr>
        <w:t xml:space="preserve"> год - </w:t>
      </w:r>
      <w:r w:rsidR="001D0665">
        <w:rPr>
          <w:rFonts w:ascii="Arial" w:hAnsi="Arial" w:cs="Arial"/>
        </w:rPr>
        <w:t>14</w:t>
      </w:r>
      <w:r w:rsidRPr="007334E1">
        <w:rPr>
          <w:rFonts w:ascii="Arial" w:hAnsi="Arial" w:cs="Arial"/>
        </w:rPr>
        <w:t>,0 тыс. руб.;</w:t>
      </w:r>
    </w:p>
    <w:p w:rsidR="007334E1" w:rsidRPr="007334E1" w:rsidRDefault="007334E1" w:rsidP="00A44AEB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 w:rsidR="001D0665">
        <w:rPr>
          <w:rFonts w:ascii="Arial" w:hAnsi="Arial" w:cs="Arial"/>
        </w:rPr>
        <w:t>4</w:t>
      </w:r>
      <w:r w:rsidRPr="007334E1">
        <w:rPr>
          <w:rFonts w:ascii="Arial" w:hAnsi="Arial" w:cs="Arial"/>
        </w:rPr>
        <w:t xml:space="preserve"> год - </w:t>
      </w:r>
      <w:r w:rsidR="001D0665">
        <w:rPr>
          <w:rFonts w:ascii="Arial" w:hAnsi="Arial" w:cs="Arial"/>
        </w:rPr>
        <w:t>14</w:t>
      </w:r>
      <w:r w:rsidRPr="007334E1">
        <w:rPr>
          <w:rFonts w:ascii="Arial" w:hAnsi="Arial" w:cs="Arial"/>
        </w:rPr>
        <w:t>,0 тыс. руб.;</w:t>
      </w:r>
    </w:p>
    <w:p w:rsidR="007334E1" w:rsidRPr="007334E1" w:rsidRDefault="007334E1" w:rsidP="00A44AEB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 w:rsidR="001D0665">
        <w:rPr>
          <w:rFonts w:ascii="Arial" w:hAnsi="Arial" w:cs="Arial"/>
        </w:rPr>
        <w:t>5</w:t>
      </w:r>
      <w:r w:rsidRPr="007334E1">
        <w:rPr>
          <w:rFonts w:ascii="Arial" w:hAnsi="Arial" w:cs="Arial"/>
        </w:rPr>
        <w:t xml:space="preserve"> год - </w:t>
      </w:r>
      <w:r w:rsidR="001D0665">
        <w:rPr>
          <w:rFonts w:ascii="Arial" w:hAnsi="Arial" w:cs="Arial"/>
        </w:rPr>
        <w:t>14</w:t>
      </w:r>
      <w:r w:rsidRPr="007334E1">
        <w:rPr>
          <w:rFonts w:ascii="Arial" w:hAnsi="Arial" w:cs="Arial"/>
        </w:rPr>
        <w:t>,0 тыс. руб.;</w:t>
      </w:r>
    </w:p>
    <w:p w:rsidR="007334E1" w:rsidRPr="007334E1" w:rsidRDefault="007334E1" w:rsidP="00A44AEB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 w:rsidR="001D0665">
        <w:rPr>
          <w:rFonts w:ascii="Arial" w:hAnsi="Arial" w:cs="Arial"/>
        </w:rPr>
        <w:t>6</w:t>
      </w:r>
      <w:r w:rsidRPr="007334E1">
        <w:rPr>
          <w:rFonts w:ascii="Arial" w:hAnsi="Arial" w:cs="Arial"/>
        </w:rPr>
        <w:t xml:space="preserve"> год - 0,0 тыс. руб.;</w:t>
      </w:r>
    </w:p>
    <w:p w:rsidR="007334E1" w:rsidRPr="007334E1" w:rsidRDefault="007334E1" w:rsidP="00A44AEB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334E1">
        <w:rPr>
          <w:rFonts w:ascii="Arial" w:hAnsi="Arial" w:cs="Arial"/>
        </w:rPr>
        <w:t>202</w:t>
      </w:r>
      <w:r w:rsidR="001D0665">
        <w:rPr>
          <w:rFonts w:ascii="Arial" w:hAnsi="Arial" w:cs="Arial"/>
        </w:rPr>
        <w:t>7</w:t>
      </w:r>
      <w:r w:rsidRPr="007334E1">
        <w:rPr>
          <w:rFonts w:ascii="Arial" w:hAnsi="Arial" w:cs="Arial"/>
        </w:rPr>
        <w:t xml:space="preserve"> год - 0,0 тыс. руб.;</w:t>
      </w:r>
    </w:p>
    <w:p w:rsidR="007334E1" w:rsidRPr="007334E1" w:rsidRDefault="007334E1" w:rsidP="00A44AEB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34E1">
        <w:rPr>
          <w:rFonts w:ascii="Arial" w:hAnsi="Arial" w:cs="Arial"/>
          <w:sz w:val="24"/>
          <w:szCs w:val="24"/>
        </w:rPr>
        <w:t>Объемы финансирования программы подлежат ежегодной корректировки с учетом возможностей бюджета поселения.</w:t>
      </w: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34E1">
        <w:rPr>
          <w:rFonts w:ascii="Arial" w:eastAsia="Times New Roman" w:hAnsi="Arial" w:cs="Arial"/>
          <w:b/>
          <w:sz w:val="24"/>
          <w:szCs w:val="24"/>
          <w:lang w:eastAsia="ru-RU"/>
        </w:rPr>
        <w:t>6. Социально-экономическая эффективность Программы</w:t>
      </w:r>
    </w:p>
    <w:p w:rsidR="007334E1" w:rsidRPr="007334E1" w:rsidRDefault="007334E1" w:rsidP="00A44AE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>Реализация программных мероприятий позволит снизить уровень риска ДТП и количество дорожно-транспортных происшествий, сформировать общественное мнение о важности проблемы безопасности дорожного движения и сокращения числа нарушений правил дорожного движения, снизить тяжесть возможных последствий для пострадавших в ДТП и сокращения смертности тяжести ДТП, выявить и устранить участки концентрации ДТП на дорогах и улицах, совершенствовать работу по устранению неудовлетворительных дорожных условий, предупреждение опасного поведения участников дорожного движения, сокращение детского дорожного травматизма, совершенствование организации движения транспорта и пешеходов, повысить общественный порядок участников дорожного движения и обеспечить безопасные условия движения на местных автомобильных дорогах.</w:t>
      </w: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b/>
          <w:color w:val="000000"/>
          <w:sz w:val="24"/>
          <w:szCs w:val="24"/>
        </w:rPr>
      </w:pPr>
      <w:r w:rsidRPr="007334E1">
        <w:rPr>
          <w:rFonts w:ascii="Arial" w:hAnsi="Arial" w:cs="Arial"/>
          <w:color w:val="000000"/>
          <w:sz w:val="24"/>
          <w:szCs w:val="24"/>
        </w:rPr>
        <w:t xml:space="preserve">Эффективность реализации </w:t>
      </w:r>
      <w:r w:rsidRPr="007334E1">
        <w:rPr>
          <w:rFonts w:ascii="Arial" w:hAnsi="Arial" w:cs="Arial"/>
          <w:sz w:val="24"/>
          <w:szCs w:val="24"/>
        </w:rPr>
        <w:t>муниципальной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 программы  рассчитывается путем соотнесения степени достижения показателей (индикаторов) </w:t>
      </w:r>
      <w:r w:rsidRPr="007334E1">
        <w:rPr>
          <w:rFonts w:ascii="Arial" w:hAnsi="Arial" w:cs="Arial"/>
          <w:sz w:val="24"/>
          <w:szCs w:val="24"/>
        </w:rPr>
        <w:t>муниципальной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 программы.</w:t>
      </w: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>Показатель эффективности реализации муниципальной программы  (</w:t>
      </w:r>
      <w:r w:rsidRPr="007334E1">
        <w:rPr>
          <w:rFonts w:ascii="Arial" w:hAnsi="Arial" w:cs="Arial"/>
          <w:sz w:val="24"/>
          <w:szCs w:val="24"/>
          <w:lang w:val="en-US"/>
        </w:rPr>
        <w:t>R</w:t>
      </w:r>
      <w:r w:rsidRPr="007334E1">
        <w:rPr>
          <w:rFonts w:ascii="Arial" w:hAnsi="Arial" w:cs="Arial"/>
          <w:sz w:val="24"/>
          <w:szCs w:val="24"/>
        </w:rPr>
        <w:t>) за отчетный год рассчитывается по формуле</w:t>
      </w: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56"/>
          <w:sz w:val="24"/>
          <w:szCs w:val="24"/>
        </w:rPr>
        <w:object w:dxaOrig="2400" w:dyaOrig="1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75pt;height:64.95pt" o:ole="">
            <v:imagedata r:id="rId9" o:title=""/>
          </v:shape>
          <o:OLEObject Type="Embed" ProgID="Equation.3" ShapeID="_x0000_i1025" DrawAspect="Content" ObjectID="_1746536243" r:id="rId10"/>
        </w:object>
      </w:r>
      <w:r w:rsidRPr="007334E1">
        <w:rPr>
          <w:rFonts w:ascii="Arial" w:hAnsi="Arial" w:cs="Arial"/>
          <w:sz w:val="24"/>
          <w:szCs w:val="24"/>
        </w:rPr>
        <w:t>,</w:t>
      </w: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autoSpaceDE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334E1" w:rsidRPr="007334E1" w:rsidRDefault="007334E1" w:rsidP="00A44AEB">
      <w:pPr>
        <w:tabs>
          <w:tab w:val="left" w:pos="708"/>
          <w:tab w:val="left" w:pos="1416"/>
          <w:tab w:val="left" w:pos="2124"/>
          <w:tab w:val="left" w:pos="283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sz w:val="24"/>
          <w:szCs w:val="24"/>
        </w:rPr>
        <w:t xml:space="preserve">где </w:t>
      </w:r>
      <w:r w:rsidRPr="007334E1">
        <w:rPr>
          <w:rFonts w:ascii="Arial" w:hAnsi="Arial" w:cs="Arial"/>
          <w:sz w:val="24"/>
          <w:szCs w:val="24"/>
          <w:lang w:val="en-US"/>
        </w:rPr>
        <w:t>N</w:t>
      </w:r>
      <w:r w:rsidRPr="007334E1">
        <w:rPr>
          <w:rFonts w:ascii="Arial" w:hAnsi="Arial" w:cs="Arial"/>
          <w:sz w:val="24"/>
          <w:szCs w:val="24"/>
        </w:rPr>
        <w:t xml:space="preserve"> – количество показателей (индикаторов) муниципальной программы; </w:t>
      </w:r>
    </w:p>
    <w:p w:rsidR="007334E1" w:rsidRPr="007334E1" w:rsidRDefault="007334E1" w:rsidP="00A44AEB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10"/>
          <w:sz w:val="24"/>
          <w:szCs w:val="24"/>
        </w:rPr>
        <w:object w:dxaOrig="600" w:dyaOrig="360">
          <v:shape id="_x0000_i1026" type="#_x0000_t75" style="width:29.75pt;height:18pt" o:ole="">
            <v:imagedata r:id="rId11" o:title=""/>
          </v:shape>
          <o:OLEObject Type="Embed" ProgID="Equation.3" ShapeID="_x0000_i1026" DrawAspect="Content" ObjectID="_1746536244" r:id="rId12"/>
        </w:object>
      </w:r>
      <w:r w:rsidRPr="007334E1">
        <w:rPr>
          <w:rFonts w:ascii="Arial" w:hAnsi="Arial" w:cs="Arial"/>
          <w:sz w:val="24"/>
          <w:szCs w:val="24"/>
        </w:rPr>
        <w:t xml:space="preserve">– плановое значение </w:t>
      </w:r>
      <w:r w:rsidRPr="007334E1">
        <w:rPr>
          <w:rFonts w:ascii="Arial" w:hAnsi="Arial" w:cs="Arial"/>
          <w:sz w:val="24"/>
          <w:szCs w:val="24"/>
          <w:lang w:val="en-US"/>
        </w:rPr>
        <w:t>n</w:t>
      </w:r>
      <w:r w:rsidRPr="007334E1">
        <w:rPr>
          <w:rFonts w:ascii="Arial" w:hAnsi="Arial" w:cs="Arial"/>
          <w:sz w:val="24"/>
          <w:szCs w:val="24"/>
        </w:rPr>
        <w:t>-го показателя (индикатора);</w:t>
      </w:r>
    </w:p>
    <w:p w:rsidR="007334E1" w:rsidRPr="007334E1" w:rsidRDefault="007334E1" w:rsidP="00A44AEB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10"/>
          <w:sz w:val="24"/>
          <w:szCs w:val="24"/>
        </w:rPr>
        <w:object w:dxaOrig="600" w:dyaOrig="360">
          <v:shape id="_x0000_i1027" type="#_x0000_t75" style="width:29.75pt;height:18pt" o:ole="">
            <v:imagedata r:id="rId13" o:title=""/>
          </v:shape>
          <o:OLEObject Type="Embed" ProgID="Equation.3" ShapeID="_x0000_i1027" DrawAspect="Content" ObjectID="_1746536245" r:id="rId14"/>
        </w:object>
      </w:r>
      <w:r w:rsidRPr="007334E1">
        <w:rPr>
          <w:rFonts w:ascii="Arial" w:hAnsi="Arial" w:cs="Arial"/>
          <w:sz w:val="24"/>
          <w:szCs w:val="24"/>
        </w:rPr>
        <w:t xml:space="preserve">– значение </w:t>
      </w:r>
      <w:r w:rsidRPr="007334E1">
        <w:rPr>
          <w:rFonts w:ascii="Arial" w:hAnsi="Arial" w:cs="Arial"/>
          <w:sz w:val="24"/>
          <w:szCs w:val="24"/>
          <w:lang w:val="en-US"/>
        </w:rPr>
        <w:t>n</w:t>
      </w:r>
      <w:r w:rsidRPr="007334E1">
        <w:rPr>
          <w:rFonts w:ascii="Arial" w:hAnsi="Arial" w:cs="Arial"/>
          <w:sz w:val="24"/>
          <w:szCs w:val="24"/>
        </w:rPr>
        <w:t>-го показателя (индикатора) на конец отчетного года;</w:t>
      </w:r>
    </w:p>
    <w:p w:rsidR="007334E1" w:rsidRPr="007334E1" w:rsidRDefault="007334E1" w:rsidP="00A44AEB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4"/>
          <w:sz w:val="24"/>
          <w:szCs w:val="24"/>
        </w:rPr>
        <w:object w:dxaOrig="560" w:dyaOrig="300">
          <v:shape id="_x0000_i1028" type="#_x0000_t75" style="width:27.4pt;height:14.85pt" o:ole="">
            <v:imagedata r:id="rId15" o:title=""/>
          </v:shape>
          <o:OLEObject Type="Embed" ProgID="Equation.3" ShapeID="_x0000_i1028" DrawAspect="Content" ObjectID="_1746536246" r:id="rId16"/>
        </w:object>
      </w:r>
      <w:r w:rsidRPr="007334E1">
        <w:rPr>
          <w:rFonts w:ascii="Arial" w:hAnsi="Arial" w:cs="Arial"/>
          <w:sz w:val="24"/>
          <w:szCs w:val="24"/>
        </w:rPr>
        <w:t>– плановая сумма средств на финансирование муниципальной программы</w:t>
      </w:r>
      <w:r w:rsidRPr="007334E1">
        <w:rPr>
          <w:rFonts w:ascii="Arial" w:hAnsi="Arial" w:cs="Arial"/>
          <w:color w:val="000000"/>
          <w:sz w:val="24"/>
          <w:szCs w:val="24"/>
        </w:rPr>
        <w:t xml:space="preserve">, </w:t>
      </w:r>
      <w:r w:rsidRPr="007334E1">
        <w:rPr>
          <w:rFonts w:ascii="Arial" w:hAnsi="Arial" w:cs="Arial"/>
          <w:sz w:val="24"/>
          <w:szCs w:val="24"/>
        </w:rPr>
        <w:t>предусмотренная на реализацию программных мероприятий в отчетном году;</w:t>
      </w:r>
    </w:p>
    <w:p w:rsidR="007334E1" w:rsidRPr="007334E1" w:rsidRDefault="007334E1" w:rsidP="00A44AE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334E1">
        <w:rPr>
          <w:rFonts w:ascii="Arial" w:hAnsi="Arial" w:cs="Arial"/>
          <w:position w:val="-4"/>
          <w:sz w:val="24"/>
          <w:szCs w:val="24"/>
        </w:rPr>
        <w:object w:dxaOrig="540" w:dyaOrig="300">
          <v:shape id="_x0000_i1029" type="#_x0000_t75" style="width:27.4pt;height:14.85pt" o:ole="">
            <v:imagedata r:id="rId17" o:title=""/>
          </v:shape>
          <o:OLEObject Type="Embed" ProgID="Equation.3" ShapeID="_x0000_i1029" DrawAspect="Content" ObjectID="_1746536247" r:id="rId18"/>
        </w:object>
      </w:r>
      <w:r w:rsidRPr="007334E1">
        <w:rPr>
          <w:rFonts w:ascii="Arial" w:hAnsi="Arial" w:cs="Arial"/>
          <w:sz w:val="24"/>
          <w:szCs w:val="24"/>
        </w:rPr>
        <w:t>– сумма фактически произведенных расходов на реализацию мероприятий муниципальной программы на конец отчетного года.</w:t>
      </w:r>
    </w:p>
    <w:p w:rsidR="007334E1" w:rsidRDefault="007334E1" w:rsidP="00A44AEB">
      <w:pPr>
        <w:tabs>
          <w:tab w:val="left" w:pos="0"/>
          <w:tab w:val="left" w:pos="141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334E1">
        <w:rPr>
          <w:rFonts w:ascii="Arial" w:hAnsi="Arial" w:cs="Arial"/>
          <w:sz w:val="24"/>
          <w:szCs w:val="24"/>
        </w:rPr>
        <w:t>Для расчета показателя эффективности реализации муниципальной программы  используются показатели (индикаторы), достижение значений которых предусмотрено в отчетном году.</w:t>
      </w:r>
    </w:p>
    <w:p w:rsidR="007334E1" w:rsidRDefault="007334E1" w:rsidP="007334E1">
      <w:pPr>
        <w:ind w:firstLine="720"/>
        <w:jc w:val="both"/>
        <w:rPr>
          <w:rFonts w:ascii="Times New Roman" w:hAnsi="Times New Roman" w:cs="Times New Roman"/>
        </w:rPr>
      </w:pPr>
    </w:p>
    <w:p w:rsidR="007334E1" w:rsidRDefault="007334E1" w:rsidP="007334E1">
      <w:pPr>
        <w:ind w:firstLine="720"/>
        <w:jc w:val="both"/>
        <w:rPr>
          <w:rFonts w:ascii="Times New Roman" w:hAnsi="Times New Roman" w:cs="Times New Roman"/>
        </w:rPr>
      </w:pPr>
    </w:p>
    <w:p w:rsidR="007334E1" w:rsidRDefault="007334E1" w:rsidP="007334E1">
      <w:pPr>
        <w:ind w:firstLine="720"/>
        <w:jc w:val="both"/>
        <w:rPr>
          <w:rFonts w:ascii="Times New Roman" w:hAnsi="Times New Roman" w:cs="Times New Roman"/>
        </w:rPr>
      </w:pPr>
    </w:p>
    <w:p w:rsidR="007334E1" w:rsidRPr="00943411" w:rsidRDefault="007334E1" w:rsidP="007334E1">
      <w:pPr>
        <w:jc w:val="both"/>
        <w:rPr>
          <w:rFonts w:ascii="Times New Roman" w:hAnsi="Times New Roman" w:cs="Times New Roman"/>
        </w:rPr>
        <w:sectPr w:rsidR="007334E1" w:rsidRPr="00943411">
          <w:pgSz w:w="11906" w:h="16838"/>
          <w:pgMar w:top="993" w:right="851" w:bottom="993" w:left="1701" w:header="720" w:footer="720" w:gutter="0"/>
          <w:cols w:space="720"/>
        </w:sectPr>
      </w:pP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1D0665">
        <w:rPr>
          <w:rFonts w:ascii="Courier New" w:hAnsi="Courier New" w:cs="Courier New"/>
          <w:color w:val="000000"/>
        </w:rPr>
        <w:t>Приложение № 1</w:t>
      </w:r>
      <w:r w:rsidRPr="001D0665">
        <w:rPr>
          <w:rFonts w:ascii="Courier New" w:hAnsi="Courier New" w:cs="Courier New"/>
          <w:color w:val="000000"/>
        </w:rPr>
        <w:br/>
        <w:t xml:space="preserve">к муниципальной программе </w:t>
      </w: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D0665">
        <w:rPr>
          <w:rFonts w:ascii="Courier New" w:hAnsi="Courier New" w:cs="Courier New"/>
          <w:color w:val="000000"/>
        </w:rPr>
        <w:t>«</w:t>
      </w:r>
      <w:r w:rsidRPr="001D0665">
        <w:rPr>
          <w:rFonts w:ascii="Courier New" w:hAnsi="Courier New" w:cs="Courier New"/>
        </w:rPr>
        <w:t xml:space="preserve">Повышение безопасности </w:t>
      </w: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D0665">
        <w:rPr>
          <w:rFonts w:ascii="Courier New" w:hAnsi="Courier New" w:cs="Courier New"/>
        </w:rPr>
        <w:t xml:space="preserve">дорожного движения </w:t>
      </w: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D0665">
        <w:rPr>
          <w:rFonts w:ascii="Courier New" w:hAnsi="Courier New" w:cs="Courier New"/>
        </w:rPr>
        <w:t xml:space="preserve">в </w:t>
      </w:r>
      <w:r>
        <w:rPr>
          <w:rFonts w:ascii="Courier New" w:hAnsi="Courier New" w:cs="Courier New"/>
        </w:rPr>
        <w:t xml:space="preserve">муниципальном образовании </w:t>
      </w:r>
    </w:p>
    <w:p w:rsidR="001D0665" w:rsidRP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</w:rPr>
        <w:t>«Тургеневка»</w:t>
      </w:r>
      <w:r w:rsidRPr="001D0665">
        <w:rPr>
          <w:rFonts w:ascii="Courier New" w:hAnsi="Courier New" w:cs="Courier New"/>
          <w:bCs/>
          <w:color w:val="000000"/>
        </w:rPr>
        <w:t xml:space="preserve"> </w:t>
      </w:r>
    </w:p>
    <w:p w:rsidR="007334E1" w:rsidRPr="001E0F2F" w:rsidRDefault="001D0665" w:rsidP="001D0665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1D0665">
        <w:rPr>
          <w:rFonts w:ascii="Courier New" w:hAnsi="Courier New" w:cs="Courier New"/>
          <w:bCs/>
          <w:color w:val="000000"/>
        </w:rPr>
        <w:t>на 202</w:t>
      </w:r>
      <w:r>
        <w:rPr>
          <w:rFonts w:ascii="Courier New" w:hAnsi="Courier New" w:cs="Courier New"/>
          <w:bCs/>
          <w:color w:val="000000"/>
        </w:rPr>
        <w:t>3</w:t>
      </w:r>
      <w:r w:rsidRPr="001D0665">
        <w:rPr>
          <w:rFonts w:ascii="Courier New" w:hAnsi="Courier New" w:cs="Courier New"/>
          <w:bCs/>
          <w:color w:val="000000"/>
        </w:rPr>
        <w:t xml:space="preserve"> - 202</w:t>
      </w:r>
      <w:r>
        <w:rPr>
          <w:rFonts w:ascii="Courier New" w:hAnsi="Courier New" w:cs="Courier New"/>
          <w:bCs/>
          <w:color w:val="000000"/>
        </w:rPr>
        <w:t>7</w:t>
      </w:r>
      <w:r w:rsidRPr="001D0665">
        <w:rPr>
          <w:rFonts w:ascii="Courier New" w:hAnsi="Courier New" w:cs="Courier New"/>
          <w:bCs/>
          <w:color w:val="000000"/>
        </w:rPr>
        <w:t xml:space="preserve"> годы»</w:t>
      </w:r>
    </w:p>
    <w:p w:rsidR="007334E1" w:rsidRPr="001D0665" w:rsidRDefault="007334E1" w:rsidP="001D0665">
      <w:pPr>
        <w:tabs>
          <w:tab w:val="left" w:pos="7634"/>
        </w:tabs>
        <w:spacing w:after="0" w:line="240" w:lineRule="auto"/>
        <w:ind w:firstLine="700"/>
        <w:contextualSpacing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D0665">
        <w:rPr>
          <w:rFonts w:ascii="Arial" w:hAnsi="Arial" w:cs="Arial"/>
          <w:b/>
          <w:color w:val="000000"/>
          <w:sz w:val="24"/>
          <w:szCs w:val="24"/>
        </w:rPr>
        <w:t xml:space="preserve">Перечень </w:t>
      </w:r>
    </w:p>
    <w:p w:rsidR="007334E1" w:rsidRPr="001D0665" w:rsidRDefault="007334E1" w:rsidP="001D0665">
      <w:pPr>
        <w:tabs>
          <w:tab w:val="left" w:pos="7634"/>
        </w:tabs>
        <w:spacing w:after="0" w:line="240" w:lineRule="auto"/>
        <w:ind w:firstLine="700"/>
        <w:contextualSpacing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D0665">
        <w:rPr>
          <w:rFonts w:ascii="Arial" w:hAnsi="Arial" w:cs="Arial"/>
          <w:b/>
          <w:color w:val="000000"/>
          <w:sz w:val="24"/>
          <w:szCs w:val="24"/>
        </w:rPr>
        <w:t xml:space="preserve">показателей (индикаторов), характеризующих ежегодный ход и итоги реализации муниципальной программы  </w:t>
      </w:r>
    </w:p>
    <w:p w:rsidR="007334E1" w:rsidRDefault="007334E1" w:rsidP="001D0665">
      <w:pPr>
        <w:autoSpaceDE w:val="0"/>
        <w:adjustRightInd w:val="0"/>
        <w:spacing w:after="0"/>
        <w:ind w:left="426" w:right="310"/>
        <w:jc w:val="center"/>
        <w:outlineLvl w:val="1"/>
        <w:rPr>
          <w:rFonts w:ascii="Times New Roman" w:hAnsi="Times New Roman" w:cs="Times New Roman"/>
          <w:b/>
          <w:spacing w:val="-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"/>
        <w:gridCol w:w="3040"/>
        <w:gridCol w:w="2980"/>
        <w:gridCol w:w="1701"/>
        <w:gridCol w:w="1701"/>
        <w:gridCol w:w="1701"/>
        <w:gridCol w:w="1701"/>
        <w:gridCol w:w="1559"/>
      </w:tblGrid>
      <w:tr w:rsidR="007334E1" w:rsidRPr="001D0665" w:rsidTr="00A04703">
        <w:trPr>
          <w:trHeight w:val="284"/>
        </w:trPr>
        <w:tc>
          <w:tcPr>
            <w:tcW w:w="609" w:type="dxa"/>
            <w:vMerge w:val="restart"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№</w:t>
            </w:r>
          </w:p>
        </w:tc>
        <w:tc>
          <w:tcPr>
            <w:tcW w:w="3040" w:type="dxa"/>
            <w:vMerge w:val="restart"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Наименование показателя (индикатора)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ind w:firstLine="37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Единица измерения</w:t>
            </w:r>
          </w:p>
        </w:tc>
        <w:tc>
          <w:tcPr>
            <w:tcW w:w="8363" w:type="dxa"/>
            <w:gridSpan w:val="5"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Значение показателя (индикатора) по годам</w:t>
            </w:r>
          </w:p>
        </w:tc>
      </w:tr>
      <w:tr w:rsidR="007334E1" w:rsidRPr="001D0665" w:rsidTr="00A04703">
        <w:trPr>
          <w:trHeight w:val="284"/>
        </w:trPr>
        <w:tc>
          <w:tcPr>
            <w:tcW w:w="609" w:type="dxa"/>
            <w:vMerge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</w:p>
        </w:tc>
        <w:tc>
          <w:tcPr>
            <w:tcW w:w="3040" w:type="dxa"/>
            <w:vMerge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Оценка</w:t>
            </w:r>
          </w:p>
        </w:tc>
        <w:tc>
          <w:tcPr>
            <w:tcW w:w="6662" w:type="dxa"/>
            <w:gridSpan w:val="4"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Плановый период</w:t>
            </w:r>
          </w:p>
        </w:tc>
      </w:tr>
      <w:tr w:rsidR="007334E1" w:rsidRPr="001D0665" w:rsidTr="00A04703">
        <w:trPr>
          <w:trHeight w:val="284"/>
        </w:trPr>
        <w:tc>
          <w:tcPr>
            <w:tcW w:w="609" w:type="dxa"/>
            <w:vMerge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</w:p>
        </w:tc>
        <w:tc>
          <w:tcPr>
            <w:tcW w:w="3040" w:type="dxa"/>
            <w:vMerge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7334E1" w:rsidRPr="001D0665" w:rsidRDefault="001D0665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2023</w:t>
            </w:r>
            <w:r w:rsidR="007334E1" w:rsidRPr="001D0665">
              <w:rPr>
                <w:rFonts w:ascii="Courier New" w:hAnsi="Courier New" w:cs="Courier New"/>
                <w:b/>
                <w:i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7334E1" w:rsidRPr="001D0665" w:rsidRDefault="001D0665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2024</w:t>
            </w:r>
            <w:r w:rsidR="007334E1" w:rsidRPr="001D0665">
              <w:rPr>
                <w:rFonts w:ascii="Courier New" w:hAnsi="Courier New" w:cs="Courier New"/>
                <w:b/>
                <w:i/>
              </w:rPr>
              <w:t xml:space="preserve"> год</w:t>
            </w:r>
          </w:p>
        </w:tc>
        <w:tc>
          <w:tcPr>
            <w:tcW w:w="1701" w:type="dxa"/>
          </w:tcPr>
          <w:p w:rsidR="007334E1" w:rsidRPr="001D0665" w:rsidRDefault="001D0665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2025</w:t>
            </w:r>
            <w:r w:rsidR="007334E1" w:rsidRPr="001D0665">
              <w:rPr>
                <w:rFonts w:ascii="Courier New" w:hAnsi="Courier New" w:cs="Courier New"/>
                <w:b/>
                <w:i/>
              </w:rPr>
              <w:t xml:space="preserve"> год</w:t>
            </w:r>
          </w:p>
        </w:tc>
        <w:tc>
          <w:tcPr>
            <w:tcW w:w="1701" w:type="dxa"/>
          </w:tcPr>
          <w:p w:rsidR="007334E1" w:rsidRPr="001D0665" w:rsidRDefault="001D0665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2026</w:t>
            </w:r>
            <w:r w:rsidR="007334E1" w:rsidRPr="001D0665">
              <w:rPr>
                <w:rFonts w:ascii="Courier New" w:hAnsi="Courier New" w:cs="Courier New"/>
                <w:b/>
                <w:i/>
              </w:rPr>
              <w:t xml:space="preserve"> год</w:t>
            </w:r>
          </w:p>
        </w:tc>
        <w:tc>
          <w:tcPr>
            <w:tcW w:w="1559" w:type="dxa"/>
          </w:tcPr>
          <w:p w:rsidR="007334E1" w:rsidRPr="001D0665" w:rsidRDefault="001D0665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2027</w:t>
            </w:r>
            <w:r w:rsidR="007334E1" w:rsidRPr="001D0665">
              <w:rPr>
                <w:rFonts w:ascii="Courier New" w:hAnsi="Courier New" w:cs="Courier New"/>
                <w:b/>
                <w:i/>
              </w:rPr>
              <w:t xml:space="preserve"> год</w:t>
            </w:r>
          </w:p>
        </w:tc>
      </w:tr>
      <w:tr w:rsidR="007334E1" w:rsidRPr="001D0665" w:rsidTr="00A04703">
        <w:trPr>
          <w:trHeight w:val="284"/>
        </w:trPr>
        <w:tc>
          <w:tcPr>
            <w:tcW w:w="609" w:type="dxa"/>
            <w:shd w:val="clear" w:color="auto" w:fill="auto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1</w:t>
            </w:r>
          </w:p>
        </w:tc>
        <w:tc>
          <w:tcPr>
            <w:tcW w:w="3040" w:type="dxa"/>
            <w:shd w:val="clear" w:color="auto" w:fill="auto"/>
            <w:vAlign w:val="center"/>
          </w:tcPr>
          <w:p w:rsidR="007334E1" w:rsidRPr="001D0665" w:rsidRDefault="007334E1" w:rsidP="001D066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Сокращение количества погибших в результате ДТП</w:t>
            </w:r>
          </w:p>
          <w:p w:rsidR="007334E1" w:rsidRPr="001D0665" w:rsidRDefault="007334E1" w:rsidP="001D066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980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человек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</w:tr>
      <w:tr w:rsidR="007334E1" w:rsidRPr="001D0665" w:rsidTr="00A04703">
        <w:trPr>
          <w:trHeight w:val="1123"/>
        </w:trPr>
        <w:tc>
          <w:tcPr>
            <w:tcW w:w="609" w:type="dxa"/>
            <w:shd w:val="clear" w:color="auto" w:fill="auto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2</w:t>
            </w:r>
          </w:p>
        </w:tc>
        <w:tc>
          <w:tcPr>
            <w:tcW w:w="3040" w:type="dxa"/>
            <w:shd w:val="clear" w:color="auto" w:fill="auto"/>
            <w:vAlign w:val="center"/>
          </w:tcPr>
          <w:p w:rsidR="007334E1" w:rsidRPr="001D0665" w:rsidRDefault="007334E1" w:rsidP="001D066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Снижение количества дорожно-транспортных происшествий с участием пешеходов</w:t>
            </w:r>
          </w:p>
          <w:p w:rsidR="007334E1" w:rsidRPr="001D0665" w:rsidRDefault="007334E1" w:rsidP="001D066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980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штук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</w:tr>
      <w:tr w:rsidR="007334E1" w:rsidRPr="001D0665" w:rsidTr="00A04703">
        <w:trPr>
          <w:trHeight w:val="1123"/>
        </w:trPr>
        <w:tc>
          <w:tcPr>
            <w:tcW w:w="609" w:type="dxa"/>
            <w:shd w:val="clear" w:color="auto" w:fill="auto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1D0665">
              <w:rPr>
                <w:rFonts w:ascii="Courier New" w:hAnsi="Courier New" w:cs="Courier New"/>
                <w:b/>
                <w:i/>
              </w:rPr>
              <w:t>3</w:t>
            </w:r>
          </w:p>
        </w:tc>
        <w:tc>
          <w:tcPr>
            <w:tcW w:w="3040" w:type="dxa"/>
            <w:shd w:val="clear" w:color="auto" w:fill="auto"/>
            <w:vAlign w:val="center"/>
          </w:tcPr>
          <w:p w:rsidR="007334E1" w:rsidRPr="001D0665" w:rsidRDefault="007334E1" w:rsidP="001D0665">
            <w:pPr>
              <w:spacing w:after="0" w:line="240" w:lineRule="auto"/>
              <w:rPr>
                <w:rStyle w:val="FontStyle11"/>
                <w:rFonts w:ascii="Courier New" w:eastAsia="Lucida Sans Unicode" w:hAnsi="Courier New" w:cs="Courier New"/>
                <w:b w:val="0"/>
                <w:sz w:val="24"/>
                <w:szCs w:val="24"/>
              </w:rPr>
            </w:pPr>
            <w:r w:rsidRPr="001D0665">
              <w:rPr>
                <w:rFonts w:ascii="Courier New" w:hAnsi="Courier New" w:cs="Courier New"/>
              </w:rPr>
              <w:t>Сокращение количества ДТП с пострадавшими</w:t>
            </w:r>
          </w:p>
        </w:tc>
        <w:tc>
          <w:tcPr>
            <w:tcW w:w="2980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штук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  <w:tc>
          <w:tcPr>
            <w:tcW w:w="1559" w:type="dxa"/>
            <w:vAlign w:val="center"/>
          </w:tcPr>
          <w:p w:rsidR="007334E1" w:rsidRPr="001D0665" w:rsidRDefault="007334E1" w:rsidP="001D066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D0665">
              <w:rPr>
                <w:rFonts w:ascii="Courier New" w:hAnsi="Courier New" w:cs="Courier New"/>
              </w:rPr>
              <w:t>0</w:t>
            </w:r>
          </w:p>
        </w:tc>
      </w:tr>
    </w:tbl>
    <w:p w:rsidR="007334E1" w:rsidRDefault="007334E1" w:rsidP="001D0665">
      <w:pPr>
        <w:autoSpaceDE w:val="0"/>
        <w:adjustRightInd w:val="0"/>
        <w:spacing w:after="0"/>
        <w:ind w:left="426" w:right="310"/>
        <w:jc w:val="center"/>
        <w:outlineLvl w:val="1"/>
        <w:rPr>
          <w:rFonts w:ascii="Times New Roman" w:hAnsi="Times New Roman" w:cs="Times New Roman"/>
          <w:b/>
          <w:spacing w:val="-2"/>
        </w:rPr>
      </w:pPr>
    </w:p>
    <w:p w:rsidR="007334E1" w:rsidRDefault="007334E1" w:rsidP="007334E1">
      <w:pPr>
        <w:rPr>
          <w:rFonts w:ascii="Times New Roman" w:hAnsi="Times New Roman" w:cs="Times New Roman"/>
        </w:rPr>
      </w:pPr>
    </w:p>
    <w:p w:rsidR="007334E1" w:rsidRPr="0083391B" w:rsidRDefault="007334E1" w:rsidP="007334E1">
      <w:pPr>
        <w:rPr>
          <w:rFonts w:ascii="Times New Roman" w:hAnsi="Times New Roman" w:cs="Times New Roman"/>
        </w:rPr>
      </w:pPr>
    </w:p>
    <w:p w:rsidR="007334E1" w:rsidRPr="0083391B" w:rsidRDefault="007334E1" w:rsidP="007334E1">
      <w:pPr>
        <w:rPr>
          <w:rFonts w:ascii="Times New Roman" w:hAnsi="Times New Roman" w:cs="Times New Roman"/>
        </w:rPr>
      </w:pPr>
    </w:p>
    <w:p w:rsidR="007334E1" w:rsidRDefault="007334E1" w:rsidP="007334E1">
      <w:pPr>
        <w:tabs>
          <w:tab w:val="left" w:pos="375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334E1" w:rsidRDefault="007334E1" w:rsidP="007334E1">
      <w:pPr>
        <w:tabs>
          <w:tab w:val="left" w:pos="3751"/>
        </w:tabs>
        <w:rPr>
          <w:rFonts w:ascii="Times New Roman" w:hAnsi="Times New Roman" w:cs="Times New Roman"/>
        </w:rPr>
      </w:pPr>
    </w:p>
    <w:p w:rsidR="007334E1" w:rsidRDefault="007334E1" w:rsidP="007334E1">
      <w:pPr>
        <w:tabs>
          <w:tab w:val="left" w:pos="3751"/>
        </w:tabs>
        <w:rPr>
          <w:rFonts w:ascii="Times New Roman" w:hAnsi="Times New Roman" w:cs="Times New Roman"/>
        </w:rPr>
      </w:pPr>
    </w:p>
    <w:p w:rsidR="001D0665" w:rsidRDefault="001D0665" w:rsidP="007334E1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1D0665">
        <w:rPr>
          <w:rFonts w:ascii="Courier New" w:hAnsi="Courier New" w:cs="Courier New"/>
          <w:color w:val="000000"/>
        </w:rPr>
        <w:t xml:space="preserve">Приложение № </w:t>
      </w:r>
      <w:r>
        <w:rPr>
          <w:rFonts w:ascii="Courier New" w:hAnsi="Courier New" w:cs="Courier New"/>
          <w:color w:val="000000"/>
        </w:rPr>
        <w:t>2</w:t>
      </w:r>
      <w:r w:rsidRPr="001D0665">
        <w:rPr>
          <w:rFonts w:ascii="Courier New" w:hAnsi="Courier New" w:cs="Courier New"/>
          <w:color w:val="000000"/>
        </w:rPr>
        <w:br/>
        <w:t xml:space="preserve">к муниципальной программе </w:t>
      </w: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D0665">
        <w:rPr>
          <w:rFonts w:ascii="Courier New" w:hAnsi="Courier New" w:cs="Courier New"/>
          <w:color w:val="000000"/>
        </w:rPr>
        <w:t>«</w:t>
      </w:r>
      <w:r w:rsidRPr="001D0665">
        <w:rPr>
          <w:rFonts w:ascii="Courier New" w:hAnsi="Courier New" w:cs="Courier New"/>
        </w:rPr>
        <w:t xml:space="preserve">Повышение безопасности </w:t>
      </w: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D0665">
        <w:rPr>
          <w:rFonts w:ascii="Courier New" w:hAnsi="Courier New" w:cs="Courier New"/>
        </w:rPr>
        <w:t xml:space="preserve">дорожного движения </w:t>
      </w:r>
    </w:p>
    <w:p w:rsid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</w:rPr>
      </w:pPr>
      <w:r w:rsidRPr="001D0665">
        <w:rPr>
          <w:rFonts w:ascii="Courier New" w:hAnsi="Courier New" w:cs="Courier New"/>
        </w:rPr>
        <w:t xml:space="preserve">в </w:t>
      </w:r>
      <w:r>
        <w:rPr>
          <w:rFonts w:ascii="Courier New" w:hAnsi="Courier New" w:cs="Courier New"/>
        </w:rPr>
        <w:t xml:space="preserve">муниципальном образовании </w:t>
      </w:r>
    </w:p>
    <w:p w:rsidR="001D0665" w:rsidRPr="001D0665" w:rsidRDefault="001D0665" w:rsidP="001D0665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</w:rPr>
        <w:t>«Тургеневка»</w:t>
      </w:r>
      <w:r w:rsidRPr="001D0665">
        <w:rPr>
          <w:rFonts w:ascii="Courier New" w:hAnsi="Courier New" w:cs="Courier New"/>
          <w:bCs/>
          <w:color w:val="000000"/>
        </w:rPr>
        <w:t xml:space="preserve"> </w:t>
      </w:r>
    </w:p>
    <w:p w:rsidR="001D0665" w:rsidRDefault="001D0665" w:rsidP="001D066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D0665">
        <w:rPr>
          <w:rFonts w:ascii="Courier New" w:hAnsi="Courier New" w:cs="Courier New"/>
          <w:bCs/>
          <w:color w:val="000000"/>
        </w:rPr>
        <w:t>на 202</w:t>
      </w:r>
      <w:r>
        <w:rPr>
          <w:rFonts w:ascii="Courier New" w:hAnsi="Courier New" w:cs="Courier New"/>
          <w:bCs/>
          <w:color w:val="000000"/>
        </w:rPr>
        <w:t>3</w:t>
      </w:r>
      <w:r w:rsidRPr="001D0665">
        <w:rPr>
          <w:rFonts w:ascii="Courier New" w:hAnsi="Courier New" w:cs="Courier New"/>
          <w:bCs/>
          <w:color w:val="000000"/>
        </w:rPr>
        <w:t xml:space="preserve"> - 202</w:t>
      </w:r>
      <w:r>
        <w:rPr>
          <w:rFonts w:ascii="Courier New" w:hAnsi="Courier New" w:cs="Courier New"/>
          <w:bCs/>
          <w:color w:val="000000"/>
        </w:rPr>
        <w:t>7</w:t>
      </w:r>
      <w:r w:rsidRPr="001D0665">
        <w:rPr>
          <w:rFonts w:ascii="Courier New" w:hAnsi="Courier New" w:cs="Courier New"/>
          <w:bCs/>
          <w:color w:val="000000"/>
        </w:rPr>
        <w:t xml:space="preserve"> годы»</w:t>
      </w:r>
    </w:p>
    <w:p w:rsidR="001D0665" w:rsidRDefault="001D0665" w:rsidP="001D0665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334E1" w:rsidRPr="001D0665" w:rsidRDefault="007334E1" w:rsidP="001D06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D0665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Мероприятия</w:t>
      </w:r>
    </w:p>
    <w:p w:rsidR="007334E1" w:rsidRPr="001D0665" w:rsidRDefault="007334E1" w:rsidP="001D066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D0665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 «</w:t>
      </w:r>
      <w:r w:rsidRPr="001D0665">
        <w:rPr>
          <w:rFonts w:ascii="Arial" w:hAnsi="Arial" w:cs="Arial"/>
          <w:b/>
          <w:sz w:val="24"/>
          <w:szCs w:val="24"/>
        </w:rPr>
        <w:t xml:space="preserve">Повышение безопасности дорожного движения в </w:t>
      </w:r>
      <w:r w:rsidR="001D0665">
        <w:rPr>
          <w:rFonts w:ascii="Arial" w:hAnsi="Arial" w:cs="Arial"/>
          <w:b/>
          <w:sz w:val="24"/>
          <w:szCs w:val="24"/>
        </w:rPr>
        <w:t>муниципальном образовании «Тургеневка»</w:t>
      </w:r>
      <w:r w:rsidRPr="001D0665">
        <w:rPr>
          <w:rFonts w:ascii="Arial" w:hAnsi="Arial" w:cs="Arial"/>
          <w:b/>
          <w:sz w:val="24"/>
          <w:szCs w:val="24"/>
        </w:rPr>
        <w:t xml:space="preserve"> на 202</w:t>
      </w:r>
      <w:r w:rsidR="001D0665">
        <w:rPr>
          <w:rFonts w:ascii="Arial" w:hAnsi="Arial" w:cs="Arial"/>
          <w:b/>
          <w:sz w:val="24"/>
          <w:szCs w:val="24"/>
        </w:rPr>
        <w:t>3</w:t>
      </w:r>
      <w:r w:rsidRPr="001D0665">
        <w:rPr>
          <w:rFonts w:ascii="Arial" w:hAnsi="Arial" w:cs="Arial"/>
          <w:b/>
          <w:sz w:val="24"/>
          <w:szCs w:val="24"/>
        </w:rPr>
        <w:t xml:space="preserve"> – 202</w:t>
      </w:r>
      <w:r w:rsidR="001D0665">
        <w:rPr>
          <w:rFonts w:ascii="Arial" w:hAnsi="Arial" w:cs="Arial"/>
          <w:b/>
          <w:sz w:val="24"/>
          <w:szCs w:val="24"/>
        </w:rPr>
        <w:t>7</w:t>
      </w:r>
      <w:r w:rsidRPr="001D0665">
        <w:rPr>
          <w:rFonts w:ascii="Arial" w:hAnsi="Arial" w:cs="Arial"/>
          <w:b/>
          <w:sz w:val="24"/>
          <w:szCs w:val="24"/>
        </w:rPr>
        <w:t xml:space="preserve"> годы</w:t>
      </w:r>
      <w:r w:rsidRPr="001D0665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7334E1" w:rsidRDefault="007334E1" w:rsidP="007334E1">
      <w:pPr>
        <w:rPr>
          <w:rFonts w:ascii="Times New Roman" w:hAnsi="Times New Roman" w:cs="Times New Roman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9"/>
        <w:gridCol w:w="3040"/>
        <w:gridCol w:w="2126"/>
        <w:gridCol w:w="1985"/>
        <w:gridCol w:w="1559"/>
        <w:gridCol w:w="1421"/>
        <w:gridCol w:w="1408"/>
        <w:gridCol w:w="1424"/>
        <w:gridCol w:w="1420"/>
      </w:tblGrid>
      <w:tr w:rsidR="007334E1" w:rsidRPr="00AB0764" w:rsidTr="00A04703">
        <w:trPr>
          <w:trHeight w:val="284"/>
        </w:trPr>
        <w:tc>
          <w:tcPr>
            <w:tcW w:w="609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№</w:t>
            </w:r>
          </w:p>
        </w:tc>
        <w:tc>
          <w:tcPr>
            <w:tcW w:w="3040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Мероприятия</w:t>
            </w:r>
          </w:p>
        </w:tc>
        <w:tc>
          <w:tcPr>
            <w:tcW w:w="2126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Ответственны й исполнитель и соисполнитель</w:t>
            </w:r>
          </w:p>
        </w:tc>
        <w:tc>
          <w:tcPr>
            <w:tcW w:w="1985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ind w:hanging="250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источник финансирования</w:t>
            </w:r>
          </w:p>
        </w:tc>
        <w:tc>
          <w:tcPr>
            <w:tcW w:w="1559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сумма, тыс. руб. 202</w:t>
            </w:r>
            <w:r w:rsidR="001D0665" w:rsidRPr="006D213F">
              <w:rPr>
                <w:rFonts w:ascii="Courier New" w:hAnsi="Courier New" w:cs="Courier New"/>
                <w:b/>
                <w:i/>
              </w:rPr>
              <w:t>3</w:t>
            </w:r>
            <w:r w:rsidRPr="006D213F">
              <w:rPr>
                <w:rFonts w:ascii="Courier New" w:hAnsi="Courier New" w:cs="Courier New"/>
                <w:b/>
                <w:i/>
              </w:rPr>
              <w:t xml:space="preserve"> г.</w:t>
            </w:r>
          </w:p>
        </w:tc>
        <w:tc>
          <w:tcPr>
            <w:tcW w:w="1421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сумма, тыс. руб. 202</w:t>
            </w:r>
            <w:r w:rsidR="001D0665" w:rsidRPr="006D213F">
              <w:rPr>
                <w:rFonts w:ascii="Courier New" w:hAnsi="Courier New" w:cs="Courier New"/>
                <w:b/>
                <w:i/>
              </w:rPr>
              <w:t>4</w:t>
            </w:r>
            <w:r w:rsidRPr="006D213F">
              <w:rPr>
                <w:rFonts w:ascii="Courier New" w:hAnsi="Courier New" w:cs="Courier New"/>
                <w:b/>
                <w:i/>
              </w:rPr>
              <w:t xml:space="preserve"> г.</w:t>
            </w:r>
          </w:p>
        </w:tc>
        <w:tc>
          <w:tcPr>
            <w:tcW w:w="1408" w:type="dxa"/>
          </w:tcPr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сумма, тыс. руб. 2025</w:t>
            </w:r>
            <w:r w:rsidR="007334E1" w:rsidRPr="006D213F">
              <w:rPr>
                <w:rFonts w:ascii="Courier New" w:hAnsi="Courier New" w:cs="Courier New"/>
                <w:b/>
                <w:i/>
              </w:rPr>
              <w:t xml:space="preserve"> г.</w:t>
            </w:r>
          </w:p>
        </w:tc>
        <w:tc>
          <w:tcPr>
            <w:tcW w:w="1424" w:type="dxa"/>
          </w:tcPr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сумма, тыс. руб. 2026</w:t>
            </w:r>
            <w:r w:rsidR="007334E1" w:rsidRPr="006D213F">
              <w:rPr>
                <w:rFonts w:ascii="Courier New" w:hAnsi="Courier New" w:cs="Courier New"/>
                <w:b/>
                <w:i/>
              </w:rPr>
              <w:t xml:space="preserve"> г.</w:t>
            </w:r>
          </w:p>
        </w:tc>
        <w:tc>
          <w:tcPr>
            <w:tcW w:w="1420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 xml:space="preserve">сумма, тыс. руб. </w:t>
            </w:r>
            <w:r w:rsidR="006D213F" w:rsidRPr="006D213F">
              <w:rPr>
                <w:rFonts w:ascii="Courier New" w:hAnsi="Courier New" w:cs="Courier New"/>
                <w:b/>
                <w:i/>
              </w:rPr>
              <w:t>2027</w:t>
            </w:r>
            <w:r w:rsidRPr="006D213F">
              <w:rPr>
                <w:rFonts w:ascii="Courier New" w:hAnsi="Courier New" w:cs="Courier New"/>
                <w:b/>
                <w:i/>
              </w:rPr>
              <w:t xml:space="preserve"> г.</w:t>
            </w:r>
          </w:p>
        </w:tc>
      </w:tr>
      <w:tr w:rsidR="007334E1" w:rsidRPr="00AB0764" w:rsidTr="00A04703">
        <w:trPr>
          <w:trHeight w:val="284"/>
        </w:trPr>
        <w:tc>
          <w:tcPr>
            <w:tcW w:w="609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1</w:t>
            </w:r>
          </w:p>
        </w:tc>
        <w:tc>
          <w:tcPr>
            <w:tcW w:w="3040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2126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 сельского поселения</w:t>
            </w:r>
          </w:p>
        </w:tc>
        <w:tc>
          <w:tcPr>
            <w:tcW w:w="1985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559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6D213F" w:rsidRPr="00AB0764" w:rsidTr="00A04703">
        <w:trPr>
          <w:trHeight w:val="284"/>
        </w:trPr>
        <w:tc>
          <w:tcPr>
            <w:tcW w:w="609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2</w:t>
            </w:r>
          </w:p>
        </w:tc>
        <w:tc>
          <w:tcPr>
            <w:tcW w:w="3040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Установка и замена дорожных знаков организации дорожного движения внутри населенного пункта</w:t>
            </w:r>
          </w:p>
        </w:tc>
        <w:tc>
          <w:tcPr>
            <w:tcW w:w="2126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  <w:tc>
          <w:tcPr>
            <w:tcW w:w="1985" w:type="dxa"/>
            <w:shd w:val="clear" w:color="auto" w:fill="auto"/>
          </w:tcPr>
          <w:p w:rsidR="006D213F" w:rsidRPr="006D213F" w:rsidRDefault="006D213F" w:rsidP="006D213F">
            <w:pPr>
              <w:pStyle w:val="Style1"/>
              <w:snapToGrid w:val="0"/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Бюджет поселения</w:t>
            </w:r>
          </w:p>
        </w:tc>
        <w:tc>
          <w:tcPr>
            <w:tcW w:w="1559" w:type="dxa"/>
            <w:shd w:val="clear" w:color="auto" w:fill="auto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  <w:shd w:val="clear" w:color="auto" w:fill="auto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6D213F" w:rsidRPr="00AB0764" w:rsidTr="00A04703">
        <w:trPr>
          <w:trHeight w:val="1123"/>
        </w:trPr>
        <w:tc>
          <w:tcPr>
            <w:tcW w:w="609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3</w:t>
            </w:r>
          </w:p>
        </w:tc>
        <w:tc>
          <w:tcPr>
            <w:tcW w:w="3040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 xml:space="preserve">Разработка дислокаций дорожных знаков и внесение изменений в действующие дислокации  дорожных знаков  </w:t>
            </w:r>
          </w:p>
        </w:tc>
        <w:tc>
          <w:tcPr>
            <w:tcW w:w="2126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  <w:tc>
          <w:tcPr>
            <w:tcW w:w="1985" w:type="dxa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Бюджет поселения</w:t>
            </w:r>
          </w:p>
        </w:tc>
        <w:tc>
          <w:tcPr>
            <w:tcW w:w="1559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7334E1" w:rsidRPr="00AB0764" w:rsidTr="00A04703">
        <w:trPr>
          <w:trHeight w:val="1123"/>
        </w:trPr>
        <w:tc>
          <w:tcPr>
            <w:tcW w:w="609" w:type="dxa"/>
            <w:shd w:val="clear" w:color="auto" w:fill="auto"/>
          </w:tcPr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5</w:t>
            </w:r>
          </w:p>
        </w:tc>
        <w:tc>
          <w:tcPr>
            <w:tcW w:w="3040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Размещение материалов по вопросам безопасности  дорожного движения в газете «</w:t>
            </w:r>
            <w:r w:rsidR="006D213F">
              <w:rPr>
                <w:rFonts w:ascii="Courier New" w:hAnsi="Courier New" w:cs="Courier New"/>
                <w:lang w:eastAsia="ru-RU"/>
              </w:rPr>
              <w:t>Вестник</w:t>
            </w:r>
            <w:r w:rsidRPr="006D213F">
              <w:rPr>
                <w:rFonts w:ascii="Courier New" w:hAnsi="Courier New" w:cs="Courier New"/>
                <w:lang w:eastAsia="ru-RU"/>
              </w:rPr>
              <w:t>», на сайте Администрации</w:t>
            </w:r>
          </w:p>
        </w:tc>
        <w:tc>
          <w:tcPr>
            <w:tcW w:w="2126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  <w:tc>
          <w:tcPr>
            <w:tcW w:w="1985" w:type="dxa"/>
          </w:tcPr>
          <w:p w:rsidR="007334E1" w:rsidRPr="006D213F" w:rsidRDefault="007334E1" w:rsidP="006D213F">
            <w:pPr>
              <w:pStyle w:val="Style1"/>
              <w:snapToGrid w:val="0"/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7334E1" w:rsidRPr="006D213F" w:rsidRDefault="007334E1" w:rsidP="006D213F">
            <w:pPr>
              <w:pStyle w:val="Style1"/>
              <w:snapToGrid w:val="0"/>
              <w:spacing w:line="240" w:lineRule="auto"/>
              <w:rPr>
                <w:rStyle w:val="FontStyle11"/>
                <w:rFonts w:ascii="Courier New" w:hAnsi="Courier New" w:cs="Courier New"/>
                <w:b w:val="0"/>
                <w:sz w:val="22"/>
                <w:szCs w:val="22"/>
              </w:rPr>
            </w:pPr>
            <w:r w:rsidRPr="006D213F">
              <w:rPr>
                <w:rFonts w:ascii="Courier New" w:hAnsi="Courier New" w:cs="Courier New"/>
                <w:sz w:val="22"/>
                <w:szCs w:val="22"/>
              </w:rPr>
              <w:t>Без затрат</w:t>
            </w:r>
          </w:p>
        </w:tc>
        <w:tc>
          <w:tcPr>
            <w:tcW w:w="1559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7334E1" w:rsidRPr="00AB0764" w:rsidTr="00A04703">
        <w:trPr>
          <w:trHeight w:val="1123"/>
        </w:trPr>
        <w:tc>
          <w:tcPr>
            <w:tcW w:w="609" w:type="dxa"/>
            <w:shd w:val="clear" w:color="auto" w:fill="auto"/>
          </w:tcPr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6</w:t>
            </w:r>
          </w:p>
        </w:tc>
        <w:tc>
          <w:tcPr>
            <w:tcW w:w="3040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Распространение среди населения наглядной агитации по пропаганде соблюдения правил дорожного движения</w:t>
            </w:r>
          </w:p>
        </w:tc>
        <w:tc>
          <w:tcPr>
            <w:tcW w:w="2126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  <w:tc>
          <w:tcPr>
            <w:tcW w:w="1985" w:type="dxa"/>
          </w:tcPr>
          <w:p w:rsidR="007334E1" w:rsidRPr="006D213F" w:rsidRDefault="007334E1" w:rsidP="006D213F">
            <w:pPr>
              <w:pStyle w:val="Style1"/>
              <w:snapToGrid w:val="0"/>
              <w:spacing w:line="240" w:lineRule="auto"/>
              <w:rPr>
                <w:rStyle w:val="FontStyle11"/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hi-IN"/>
              </w:rPr>
            </w:pPr>
            <w:r w:rsidRPr="006D213F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559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7334E1" w:rsidRPr="00AB0764" w:rsidTr="00A04703">
        <w:trPr>
          <w:trHeight w:val="1123"/>
        </w:trPr>
        <w:tc>
          <w:tcPr>
            <w:tcW w:w="609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8</w:t>
            </w:r>
          </w:p>
        </w:tc>
        <w:tc>
          <w:tcPr>
            <w:tcW w:w="3040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Проведение акций «Внимание - дети», «Родительский патруль», проведение конкурсов по профилактике детского дорожно-транспортного травматизма и т.д., направленных на укрепление дисциплины участников дорожного движения</w:t>
            </w:r>
          </w:p>
        </w:tc>
        <w:tc>
          <w:tcPr>
            <w:tcW w:w="2126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сельского поселения</w:t>
            </w:r>
          </w:p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ИДЦ МО «Тургеневка»</w:t>
            </w:r>
          </w:p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«Тургеневская поселенческая б</w:t>
            </w:r>
            <w:r w:rsidR="007334E1" w:rsidRPr="006D213F">
              <w:rPr>
                <w:rFonts w:ascii="Courier New" w:hAnsi="Courier New" w:cs="Courier New"/>
              </w:rPr>
              <w:t>иблиотека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5" w:type="dxa"/>
          </w:tcPr>
          <w:p w:rsidR="007334E1" w:rsidRPr="006D213F" w:rsidRDefault="007334E1" w:rsidP="006D213F">
            <w:pPr>
              <w:pStyle w:val="Style1"/>
              <w:snapToGrid w:val="0"/>
              <w:spacing w:line="240" w:lineRule="auto"/>
              <w:rPr>
                <w:rStyle w:val="FontStyle11"/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hi-IN"/>
              </w:rPr>
            </w:pPr>
            <w:r w:rsidRPr="006D213F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559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7334E1" w:rsidRPr="00AB0764" w:rsidTr="00A04703">
        <w:trPr>
          <w:trHeight w:val="1123"/>
        </w:trPr>
        <w:tc>
          <w:tcPr>
            <w:tcW w:w="609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 w:rsidRPr="006D213F">
              <w:rPr>
                <w:rFonts w:ascii="Courier New" w:hAnsi="Courier New" w:cs="Courier New"/>
                <w:b/>
                <w:i/>
              </w:rPr>
              <w:t>9</w:t>
            </w:r>
          </w:p>
        </w:tc>
        <w:tc>
          <w:tcPr>
            <w:tcW w:w="3040" w:type="dxa"/>
            <w:shd w:val="clear" w:color="auto" w:fill="auto"/>
          </w:tcPr>
          <w:p w:rsidR="007334E1" w:rsidRPr="006D213F" w:rsidRDefault="007334E1" w:rsidP="006D213F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Организация и проведение выставок по безопасности дорожного движения в библиотеке СДК поселения</w:t>
            </w:r>
          </w:p>
        </w:tc>
        <w:tc>
          <w:tcPr>
            <w:tcW w:w="2126" w:type="dxa"/>
            <w:shd w:val="clear" w:color="auto" w:fill="auto"/>
          </w:tcPr>
          <w:p w:rsidR="007334E1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Администрация сельского поселения</w:t>
            </w:r>
          </w:p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ИДЦ МО «Тургеневка»</w:t>
            </w:r>
          </w:p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7334E1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МБУК «Тургеневская поселенческая б</w:t>
            </w:r>
            <w:r w:rsidRPr="006D213F">
              <w:rPr>
                <w:rFonts w:ascii="Courier New" w:hAnsi="Courier New" w:cs="Courier New"/>
              </w:rPr>
              <w:t>иблиотека</w:t>
            </w:r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1985" w:type="dxa"/>
          </w:tcPr>
          <w:p w:rsidR="007334E1" w:rsidRPr="006D213F" w:rsidRDefault="007334E1" w:rsidP="006D213F">
            <w:pPr>
              <w:pStyle w:val="Style1"/>
              <w:snapToGrid w:val="0"/>
              <w:spacing w:line="240" w:lineRule="auto"/>
              <w:rPr>
                <w:rStyle w:val="FontStyle11"/>
                <w:rFonts w:ascii="Courier New" w:hAnsi="Courier New" w:cs="Courier New"/>
                <w:b w:val="0"/>
                <w:sz w:val="22"/>
                <w:szCs w:val="22"/>
              </w:rPr>
            </w:pPr>
          </w:p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hi-IN"/>
              </w:rPr>
            </w:pPr>
            <w:r w:rsidRPr="006D213F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559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1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08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4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  <w:tc>
          <w:tcPr>
            <w:tcW w:w="1420" w:type="dxa"/>
          </w:tcPr>
          <w:p w:rsidR="007334E1" w:rsidRPr="006D213F" w:rsidRDefault="007334E1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213F">
              <w:rPr>
                <w:rFonts w:ascii="Courier New" w:hAnsi="Courier New" w:cs="Courier New"/>
              </w:rPr>
              <w:t>-</w:t>
            </w:r>
          </w:p>
        </w:tc>
      </w:tr>
      <w:tr w:rsidR="006D213F" w:rsidRPr="00AB0764" w:rsidTr="00786B05">
        <w:trPr>
          <w:trHeight w:val="1123"/>
        </w:trPr>
        <w:tc>
          <w:tcPr>
            <w:tcW w:w="609" w:type="dxa"/>
            <w:shd w:val="clear" w:color="auto" w:fill="auto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10</w:t>
            </w:r>
          </w:p>
        </w:tc>
        <w:tc>
          <w:tcPr>
            <w:tcW w:w="3040" w:type="dxa"/>
            <w:shd w:val="clear" w:color="auto" w:fill="auto"/>
            <w:vAlign w:val="center"/>
          </w:tcPr>
          <w:p w:rsidR="006D213F" w:rsidRPr="006D213F" w:rsidRDefault="006D213F" w:rsidP="006D213F">
            <w:pPr>
              <w:tabs>
                <w:tab w:val="left" w:pos="8500"/>
              </w:tabs>
              <w:jc w:val="center"/>
              <w:rPr>
                <w:rFonts w:ascii="Courier New" w:hAnsi="Courier New" w:cs="Courier New"/>
                <w:lang w:eastAsia="ru-RU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 xml:space="preserve">Содержание уличного освещения; замена и приобретения светильников.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D213F" w:rsidRPr="006D213F" w:rsidRDefault="006D213F" w:rsidP="006D213F">
            <w:pPr>
              <w:snapToGri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Бюджет поселения</w:t>
            </w:r>
          </w:p>
        </w:tc>
        <w:tc>
          <w:tcPr>
            <w:tcW w:w="1985" w:type="dxa"/>
          </w:tcPr>
          <w:p w:rsidR="006D213F" w:rsidRDefault="006D213F" w:rsidP="006D213F">
            <w:pPr>
              <w:pStyle w:val="Style1"/>
              <w:snapToGrid w:val="0"/>
              <w:spacing w:line="240" w:lineRule="auto"/>
              <w:rPr>
                <w:rFonts w:ascii="Courier New" w:hAnsi="Courier New" w:cs="Courier New"/>
                <w:lang w:eastAsia="ru-RU"/>
              </w:rPr>
            </w:pPr>
          </w:p>
          <w:p w:rsidR="006D213F" w:rsidRPr="006D213F" w:rsidRDefault="006D213F" w:rsidP="006D213F">
            <w:pPr>
              <w:pStyle w:val="Style1"/>
              <w:snapToGrid w:val="0"/>
              <w:spacing w:line="240" w:lineRule="auto"/>
              <w:rPr>
                <w:rStyle w:val="FontStyle11"/>
                <w:rFonts w:ascii="Courier New" w:hAnsi="Courier New" w:cs="Courier New"/>
                <w:b w:val="0"/>
                <w:sz w:val="22"/>
                <w:szCs w:val="22"/>
              </w:rPr>
            </w:pPr>
            <w:r w:rsidRPr="006D213F">
              <w:rPr>
                <w:rFonts w:ascii="Courier New" w:hAnsi="Courier New" w:cs="Courier New"/>
                <w:lang w:eastAsia="ru-RU"/>
              </w:rPr>
              <w:t>Бюджет поселения</w:t>
            </w:r>
          </w:p>
        </w:tc>
        <w:tc>
          <w:tcPr>
            <w:tcW w:w="1559" w:type="dxa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14,0</w:t>
            </w:r>
          </w:p>
        </w:tc>
        <w:tc>
          <w:tcPr>
            <w:tcW w:w="1421" w:type="dxa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14,0</w:t>
            </w:r>
          </w:p>
        </w:tc>
        <w:tc>
          <w:tcPr>
            <w:tcW w:w="1408" w:type="dxa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14,0</w:t>
            </w:r>
          </w:p>
        </w:tc>
        <w:tc>
          <w:tcPr>
            <w:tcW w:w="1424" w:type="dxa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20" w:type="dxa"/>
          </w:tcPr>
          <w:p w:rsidR="006D213F" w:rsidRPr="006D213F" w:rsidRDefault="006D213F" w:rsidP="006D213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6D213F" w:rsidRPr="00AB0764" w:rsidTr="00A04703">
        <w:trPr>
          <w:trHeight w:val="416"/>
        </w:trPr>
        <w:tc>
          <w:tcPr>
            <w:tcW w:w="7760" w:type="dxa"/>
            <w:gridSpan w:val="4"/>
            <w:shd w:val="clear" w:color="auto" w:fill="auto"/>
          </w:tcPr>
          <w:p w:rsidR="006D213F" w:rsidRPr="006D213F" w:rsidRDefault="006D213F" w:rsidP="006D213F">
            <w:pPr>
              <w:pStyle w:val="Style1"/>
              <w:snapToGrid w:val="0"/>
              <w:spacing w:line="240" w:lineRule="auto"/>
              <w:jc w:val="right"/>
              <w:rPr>
                <w:rStyle w:val="FontStyle11"/>
                <w:rFonts w:ascii="Courier New" w:hAnsi="Courier New" w:cs="Courier New"/>
                <w:i/>
                <w:sz w:val="22"/>
                <w:szCs w:val="22"/>
              </w:rPr>
            </w:pPr>
            <w:r w:rsidRPr="006D213F">
              <w:rPr>
                <w:rStyle w:val="FontStyle11"/>
                <w:rFonts w:ascii="Courier New" w:hAnsi="Courier New" w:cs="Courier New"/>
                <w:i/>
                <w:sz w:val="22"/>
                <w:szCs w:val="22"/>
              </w:rPr>
              <w:t>ИТОГО:</w:t>
            </w:r>
          </w:p>
        </w:tc>
        <w:tc>
          <w:tcPr>
            <w:tcW w:w="1559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14,0</w:t>
            </w:r>
          </w:p>
        </w:tc>
        <w:tc>
          <w:tcPr>
            <w:tcW w:w="1421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14,0</w:t>
            </w:r>
          </w:p>
        </w:tc>
        <w:tc>
          <w:tcPr>
            <w:tcW w:w="1408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14,0</w:t>
            </w:r>
          </w:p>
        </w:tc>
        <w:tc>
          <w:tcPr>
            <w:tcW w:w="1424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20" w:type="dxa"/>
          </w:tcPr>
          <w:p w:rsidR="006D213F" w:rsidRPr="006D213F" w:rsidRDefault="006D213F" w:rsidP="00A0470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7334E1" w:rsidRPr="0083391B" w:rsidRDefault="007334E1" w:rsidP="006D213F">
      <w:pPr>
        <w:spacing w:after="0"/>
        <w:rPr>
          <w:rFonts w:ascii="Times New Roman" w:hAnsi="Times New Roman" w:cs="Times New Roman"/>
        </w:rPr>
        <w:sectPr w:rsidR="007334E1" w:rsidRPr="0083391B" w:rsidSect="008C30F5">
          <w:pgSz w:w="16838" w:h="11906" w:orient="landscape"/>
          <w:pgMar w:top="1134" w:right="709" w:bottom="567" w:left="1276" w:header="720" w:footer="720" w:gutter="0"/>
          <w:cols w:space="720"/>
        </w:sectPr>
      </w:pPr>
    </w:p>
    <w:p w:rsidR="007334E1" w:rsidRPr="00943411" w:rsidRDefault="007334E1" w:rsidP="007334E1">
      <w:pPr>
        <w:rPr>
          <w:rFonts w:ascii="Times New Roman" w:hAnsi="Times New Roman" w:cs="Times New Roman"/>
        </w:rPr>
      </w:pPr>
    </w:p>
    <w:p w:rsidR="007334E1" w:rsidRPr="005C09CF" w:rsidRDefault="007334E1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7334E1" w:rsidRPr="005C09CF" w:rsidSect="000D2C83">
      <w:headerReference w:type="default" r:id="rId19"/>
      <w:headerReference w:type="first" r:id="rId2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A7C" w:rsidRDefault="00265A7C" w:rsidP="000D711F">
      <w:pPr>
        <w:spacing w:after="0" w:line="240" w:lineRule="auto"/>
      </w:pPr>
      <w:r>
        <w:separator/>
      </w:r>
    </w:p>
  </w:endnote>
  <w:endnote w:type="continuationSeparator" w:id="1">
    <w:p w:rsidR="00265A7C" w:rsidRDefault="00265A7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A7C" w:rsidRDefault="00265A7C" w:rsidP="000D711F">
      <w:pPr>
        <w:spacing w:after="0" w:line="240" w:lineRule="auto"/>
      </w:pPr>
      <w:r>
        <w:separator/>
      </w:r>
    </w:p>
  </w:footnote>
  <w:footnote w:type="continuationSeparator" w:id="1">
    <w:p w:rsidR="00265A7C" w:rsidRDefault="00265A7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7334E1" w:rsidRDefault="007334E1" w:rsidP="007334E1">
    <w:pPr>
      <w:pStyle w:val="a4"/>
      <w:jc w:val="right"/>
      <w:rPr>
        <w:rFonts w:ascii="Times New Roman" w:hAnsi="Times New Roman" w:cs="Times New Roman"/>
        <w:color w:val="FF0000"/>
        <w:sz w:val="32"/>
        <w:szCs w:val="32"/>
      </w:rPr>
    </w:pPr>
    <w:r w:rsidRPr="007334E1">
      <w:rPr>
        <w:rFonts w:ascii="Times New Roman" w:hAnsi="Times New Roman" w:cs="Times New Roman"/>
        <w:color w:val="FF0000"/>
        <w:sz w:val="32"/>
        <w:szCs w:val="32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82AB8"/>
    <w:multiLevelType w:val="hybridMultilevel"/>
    <w:tmpl w:val="128285C6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F30A51"/>
    <w:multiLevelType w:val="multilevel"/>
    <w:tmpl w:val="E6BE8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5627EE"/>
    <w:multiLevelType w:val="hybridMultilevel"/>
    <w:tmpl w:val="29A4EB16"/>
    <w:lvl w:ilvl="0" w:tplc="BE704036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443D277B"/>
    <w:multiLevelType w:val="hybridMultilevel"/>
    <w:tmpl w:val="B2CA926C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1266EC"/>
    <w:multiLevelType w:val="hybridMultilevel"/>
    <w:tmpl w:val="4EA802D0"/>
    <w:lvl w:ilvl="0" w:tplc="BE7040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6349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61C0C"/>
    <w:rsid w:val="0007298C"/>
    <w:rsid w:val="00076CAD"/>
    <w:rsid w:val="00086347"/>
    <w:rsid w:val="00093E6A"/>
    <w:rsid w:val="000A35C3"/>
    <w:rsid w:val="000C1591"/>
    <w:rsid w:val="000C7D3A"/>
    <w:rsid w:val="000D2C83"/>
    <w:rsid w:val="000D711F"/>
    <w:rsid w:val="000D771F"/>
    <w:rsid w:val="000E3C20"/>
    <w:rsid w:val="000F1CCD"/>
    <w:rsid w:val="000F62F5"/>
    <w:rsid w:val="000F680A"/>
    <w:rsid w:val="0010372B"/>
    <w:rsid w:val="00105587"/>
    <w:rsid w:val="00111BA5"/>
    <w:rsid w:val="00115C84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7789E"/>
    <w:rsid w:val="0018521B"/>
    <w:rsid w:val="00186A2D"/>
    <w:rsid w:val="001931D2"/>
    <w:rsid w:val="001A2F82"/>
    <w:rsid w:val="001C63A1"/>
    <w:rsid w:val="001D0665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65A7C"/>
    <w:rsid w:val="00273C7E"/>
    <w:rsid w:val="00284DF3"/>
    <w:rsid w:val="002917F2"/>
    <w:rsid w:val="00294A5A"/>
    <w:rsid w:val="00295A66"/>
    <w:rsid w:val="002A040D"/>
    <w:rsid w:val="002A079B"/>
    <w:rsid w:val="002A470F"/>
    <w:rsid w:val="002B4AB6"/>
    <w:rsid w:val="002C7084"/>
    <w:rsid w:val="002D2900"/>
    <w:rsid w:val="002D2F95"/>
    <w:rsid w:val="002D76DF"/>
    <w:rsid w:val="002E15D5"/>
    <w:rsid w:val="002E5119"/>
    <w:rsid w:val="00314710"/>
    <w:rsid w:val="00314FD7"/>
    <w:rsid w:val="003210B8"/>
    <w:rsid w:val="00355165"/>
    <w:rsid w:val="00361197"/>
    <w:rsid w:val="00364ECA"/>
    <w:rsid w:val="00365D52"/>
    <w:rsid w:val="003828A7"/>
    <w:rsid w:val="00391225"/>
    <w:rsid w:val="00394F51"/>
    <w:rsid w:val="003A08C6"/>
    <w:rsid w:val="003B7E78"/>
    <w:rsid w:val="003C1EB3"/>
    <w:rsid w:val="003C3901"/>
    <w:rsid w:val="003C3BE5"/>
    <w:rsid w:val="003C50DE"/>
    <w:rsid w:val="003D1C89"/>
    <w:rsid w:val="003E4A85"/>
    <w:rsid w:val="003F6189"/>
    <w:rsid w:val="00407DB3"/>
    <w:rsid w:val="00412068"/>
    <w:rsid w:val="00416055"/>
    <w:rsid w:val="00433524"/>
    <w:rsid w:val="0043371E"/>
    <w:rsid w:val="00435949"/>
    <w:rsid w:val="00440A3F"/>
    <w:rsid w:val="004415B3"/>
    <w:rsid w:val="004441F2"/>
    <w:rsid w:val="00460F76"/>
    <w:rsid w:val="00465ED2"/>
    <w:rsid w:val="0047007F"/>
    <w:rsid w:val="004846AC"/>
    <w:rsid w:val="00484E98"/>
    <w:rsid w:val="0048641E"/>
    <w:rsid w:val="00486696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1079"/>
    <w:rsid w:val="004E6315"/>
    <w:rsid w:val="004E6F91"/>
    <w:rsid w:val="004F5F87"/>
    <w:rsid w:val="00516418"/>
    <w:rsid w:val="00517EA6"/>
    <w:rsid w:val="00533347"/>
    <w:rsid w:val="005348BB"/>
    <w:rsid w:val="005440A1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569D"/>
    <w:rsid w:val="005F152A"/>
    <w:rsid w:val="005F6214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10BD"/>
    <w:rsid w:val="006D021D"/>
    <w:rsid w:val="006D213F"/>
    <w:rsid w:val="006E7D45"/>
    <w:rsid w:val="006F7DED"/>
    <w:rsid w:val="006F7F03"/>
    <w:rsid w:val="007059B0"/>
    <w:rsid w:val="00706E0E"/>
    <w:rsid w:val="00716484"/>
    <w:rsid w:val="00717DD3"/>
    <w:rsid w:val="00730335"/>
    <w:rsid w:val="007334E1"/>
    <w:rsid w:val="0075148F"/>
    <w:rsid w:val="0076040B"/>
    <w:rsid w:val="00760C31"/>
    <w:rsid w:val="00762139"/>
    <w:rsid w:val="00762678"/>
    <w:rsid w:val="0076445D"/>
    <w:rsid w:val="00766713"/>
    <w:rsid w:val="00781CC1"/>
    <w:rsid w:val="00782C16"/>
    <w:rsid w:val="00790450"/>
    <w:rsid w:val="007C0445"/>
    <w:rsid w:val="007C7820"/>
    <w:rsid w:val="007D7036"/>
    <w:rsid w:val="007D76A4"/>
    <w:rsid w:val="007E5D48"/>
    <w:rsid w:val="007F4975"/>
    <w:rsid w:val="007F5C52"/>
    <w:rsid w:val="008009CF"/>
    <w:rsid w:val="008065BD"/>
    <w:rsid w:val="00813A7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87FD1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3A97"/>
    <w:rsid w:val="00905E1C"/>
    <w:rsid w:val="00907B55"/>
    <w:rsid w:val="009174F3"/>
    <w:rsid w:val="009233C4"/>
    <w:rsid w:val="00936DBE"/>
    <w:rsid w:val="009556DB"/>
    <w:rsid w:val="0097284E"/>
    <w:rsid w:val="00984E6E"/>
    <w:rsid w:val="009906FF"/>
    <w:rsid w:val="009942A0"/>
    <w:rsid w:val="009968B3"/>
    <w:rsid w:val="009A0D5E"/>
    <w:rsid w:val="009A1C1C"/>
    <w:rsid w:val="009A6B6D"/>
    <w:rsid w:val="009B0494"/>
    <w:rsid w:val="009B0E73"/>
    <w:rsid w:val="009B6F71"/>
    <w:rsid w:val="009C1E9F"/>
    <w:rsid w:val="009C4B50"/>
    <w:rsid w:val="009E1D7D"/>
    <w:rsid w:val="009E224E"/>
    <w:rsid w:val="009E3819"/>
    <w:rsid w:val="009F56D7"/>
    <w:rsid w:val="009F673E"/>
    <w:rsid w:val="00A037C7"/>
    <w:rsid w:val="00A058F2"/>
    <w:rsid w:val="00A059D9"/>
    <w:rsid w:val="00A05A12"/>
    <w:rsid w:val="00A13021"/>
    <w:rsid w:val="00A35D1B"/>
    <w:rsid w:val="00A427FE"/>
    <w:rsid w:val="00A44AEB"/>
    <w:rsid w:val="00A47811"/>
    <w:rsid w:val="00A50C32"/>
    <w:rsid w:val="00A72F25"/>
    <w:rsid w:val="00A75ACE"/>
    <w:rsid w:val="00A769F9"/>
    <w:rsid w:val="00A77C91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78F"/>
    <w:rsid w:val="00AD4ADD"/>
    <w:rsid w:val="00AD79A9"/>
    <w:rsid w:val="00AE23C8"/>
    <w:rsid w:val="00AF4355"/>
    <w:rsid w:val="00AF4C92"/>
    <w:rsid w:val="00AF6750"/>
    <w:rsid w:val="00B045D3"/>
    <w:rsid w:val="00B05C48"/>
    <w:rsid w:val="00B107A8"/>
    <w:rsid w:val="00B161E0"/>
    <w:rsid w:val="00B16973"/>
    <w:rsid w:val="00B2003F"/>
    <w:rsid w:val="00B25C5A"/>
    <w:rsid w:val="00B34A8C"/>
    <w:rsid w:val="00B425F0"/>
    <w:rsid w:val="00B44106"/>
    <w:rsid w:val="00B52A1C"/>
    <w:rsid w:val="00B55F07"/>
    <w:rsid w:val="00B6147D"/>
    <w:rsid w:val="00B632B4"/>
    <w:rsid w:val="00B7456C"/>
    <w:rsid w:val="00B76DB2"/>
    <w:rsid w:val="00B91357"/>
    <w:rsid w:val="00B91BC6"/>
    <w:rsid w:val="00BA0DE1"/>
    <w:rsid w:val="00BB21CA"/>
    <w:rsid w:val="00BD3A46"/>
    <w:rsid w:val="00BF0759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71408"/>
    <w:rsid w:val="00C8695F"/>
    <w:rsid w:val="00CA09F2"/>
    <w:rsid w:val="00CA4148"/>
    <w:rsid w:val="00CA4E0A"/>
    <w:rsid w:val="00CA5386"/>
    <w:rsid w:val="00CA7B85"/>
    <w:rsid w:val="00CB1598"/>
    <w:rsid w:val="00CC3A5A"/>
    <w:rsid w:val="00CD2DF6"/>
    <w:rsid w:val="00CD4ADC"/>
    <w:rsid w:val="00CD535B"/>
    <w:rsid w:val="00CE17E9"/>
    <w:rsid w:val="00CE7C3B"/>
    <w:rsid w:val="00CE7EE8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0CB"/>
    <w:rsid w:val="00DA17D5"/>
    <w:rsid w:val="00DA4756"/>
    <w:rsid w:val="00E03BE2"/>
    <w:rsid w:val="00E040CF"/>
    <w:rsid w:val="00E06971"/>
    <w:rsid w:val="00E06E8E"/>
    <w:rsid w:val="00E22A6B"/>
    <w:rsid w:val="00E417F7"/>
    <w:rsid w:val="00E64F81"/>
    <w:rsid w:val="00E717C3"/>
    <w:rsid w:val="00E74724"/>
    <w:rsid w:val="00E819B7"/>
    <w:rsid w:val="00E83FC5"/>
    <w:rsid w:val="00E96447"/>
    <w:rsid w:val="00E975BB"/>
    <w:rsid w:val="00EB0D6B"/>
    <w:rsid w:val="00EC0B02"/>
    <w:rsid w:val="00EC2F8B"/>
    <w:rsid w:val="00EC78B0"/>
    <w:rsid w:val="00EE024B"/>
    <w:rsid w:val="00EE203A"/>
    <w:rsid w:val="00EE4285"/>
    <w:rsid w:val="00EF0DBB"/>
    <w:rsid w:val="00F00FD8"/>
    <w:rsid w:val="00F04E59"/>
    <w:rsid w:val="00F1066E"/>
    <w:rsid w:val="00F11CB7"/>
    <w:rsid w:val="00F12CC5"/>
    <w:rsid w:val="00F1331E"/>
    <w:rsid w:val="00F15BA5"/>
    <w:rsid w:val="00F1657B"/>
    <w:rsid w:val="00F25955"/>
    <w:rsid w:val="00F301E6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C7B4A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link w:val="20"/>
    <w:uiPriority w:val="9"/>
    <w:qFormat/>
    <w:rsid w:val="00782C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9E1D7D"/>
    <w:rPr>
      <w:b/>
      <w:bCs w:val="0"/>
    </w:rPr>
  </w:style>
  <w:style w:type="character" w:customStyle="1" w:styleId="20">
    <w:name w:val="Заголовок 2 Знак"/>
    <w:basedOn w:val="a0"/>
    <w:link w:val="2"/>
    <w:uiPriority w:val="9"/>
    <w:rsid w:val="00782C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7334E1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Основной текст Знак"/>
    <w:uiPriority w:val="99"/>
    <w:rsid w:val="007334E1"/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FontStyle11">
    <w:name w:val="Font Style11"/>
    <w:rsid w:val="007334E1"/>
    <w:rPr>
      <w:rFonts w:ascii="Times New Roman" w:eastAsia="Times New Roman" w:hAnsi="Times New Roman" w:cs="Times New Roman"/>
      <w:b/>
      <w:bCs/>
      <w:color w:val="auto"/>
      <w:sz w:val="30"/>
      <w:szCs w:val="30"/>
      <w:lang w:val="ru-RU"/>
    </w:rPr>
  </w:style>
  <w:style w:type="paragraph" w:customStyle="1" w:styleId="Style1">
    <w:name w:val="Style1"/>
    <w:basedOn w:val="a"/>
    <w:next w:val="a"/>
    <w:rsid w:val="007334E1"/>
    <w:pPr>
      <w:widowControl w:val="0"/>
      <w:suppressAutoHyphens/>
      <w:autoSpaceDE w:val="0"/>
      <w:autoSpaceDN w:val="0"/>
      <w:spacing w:after="0" w:line="355" w:lineRule="exact"/>
      <w:jc w:val="center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af0">
    <w:name w:val="Normal (Web)"/>
    <w:basedOn w:val="a"/>
    <w:rsid w:val="00733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9</Pages>
  <Words>2090</Words>
  <Characters>11917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    1. Характеристика проблемы, на решение которой направлена Программа</vt:lpstr>
      <vt:lpstr>    </vt:lpstr>
      <vt:lpstr>Предложенные Программой мероприятия позволяют решать ряд социальных проблем, свя</vt:lpstr>
      <vt:lpstr>Программные мероприятия направлены на формирование общественного сознания в част</vt:lpstr>
      <vt:lpstr>Реализация программных мероприятий позволит снизить уровень риска ДТП и количест</vt:lpstr>
      <vt:lpstr>Эффективность реализации муниципальной программы  рассчитывается путем соотнесен</vt:lpstr>
      <vt:lpstr>Показатель эффективности реализации муниципальной программы  (R) за отчетный год</vt:lpstr>
      <vt:lpstr>,</vt:lpstr>
      <vt:lpstr/>
      <vt:lpstr>    </vt:lpstr>
      <vt:lpstr>    </vt:lpstr>
    </vt:vector>
  </TitlesOfParts>
  <Company>SPecialiST RePack</Company>
  <LinksUpToDate>false</LinksUpToDate>
  <CharactersWithSpaces>13980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31</cp:revision>
  <cp:lastPrinted>2023-05-24T06:53:00Z</cp:lastPrinted>
  <dcterms:created xsi:type="dcterms:W3CDTF">2021-05-25T03:10:00Z</dcterms:created>
  <dcterms:modified xsi:type="dcterms:W3CDTF">2023-05-25T08:11:00Z</dcterms:modified>
</cp:coreProperties>
</file>