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782" w:rsidRDefault="005547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54782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CC2743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07</w:t>
      </w:r>
      <w:r w:rsidR="00FC76AB">
        <w:rPr>
          <w:rFonts w:ascii="Arial" w:hAnsi="Arial" w:cs="Arial"/>
          <w:b/>
          <w:bCs/>
          <w:sz w:val="32"/>
          <w:szCs w:val="32"/>
        </w:rPr>
        <w:t>.10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FC76AB">
        <w:rPr>
          <w:rFonts w:ascii="Arial" w:hAnsi="Arial" w:cs="Arial"/>
          <w:b/>
          <w:bCs/>
          <w:sz w:val="32"/>
          <w:szCs w:val="32"/>
        </w:rPr>
        <w:t>4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FC76AB">
        <w:rPr>
          <w:rFonts w:ascii="Arial" w:hAnsi="Arial" w:cs="Arial"/>
          <w:b/>
          <w:bCs/>
          <w:sz w:val="32"/>
          <w:szCs w:val="32"/>
        </w:rPr>
        <w:t>26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9F57AC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480C6C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ПРОВЕДЕНИИ ПУБЛИЧНЫХ СЛУШАНИИ ПО ПРОЕКТУ ВНЕСЕНИЯ ИЗМЕНЕНИЙ В ГЕНЕРАЛЬНЫЙ ПЛАН 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C76AB" w:rsidRPr="00FC76AB" w:rsidRDefault="00FC76AB" w:rsidP="00FC76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76AB">
        <w:rPr>
          <w:rFonts w:ascii="Arial" w:hAnsi="Arial" w:cs="Arial"/>
          <w:sz w:val="24"/>
          <w:szCs w:val="24"/>
        </w:rPr>
        <w:t>В целях создания условий для устойчивого развития территории муниципального образования «Тургеневка»,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ст. 5.1, 24, 28 Градостроительного кодекса Российской Федерации, ст. 28 Федерального закона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руководствуясь Уставом муниципального образования «Тургеневка»:</w:t>
      </w:r>
    </w:p>
    <w:p w:rsidR="00FC76AB" w:rsidRDefault="00FC76AB" w:rsidP="00FC76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2743" w:rsidRDefault="00CC2743" w:rsidP="00CC2743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CC2743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C76AB" w:rsidRPr="00FC76AB" w:rsidRDefault="00FC76AB" w:rsidP="00FC76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76AB">
        <w:rPr>
          <w:rFonts w:ascii="Arial" w:hAnsi="Arial" w:cs="Arial"/>
          <w:sz w:val="24"/>
          <w:szCs w:val="24"/>
        </w:rPr>
        <w:t>1. Администрации муниципального образования «Тургеневка»</w:t>
      </w:r>
      <w:r w:rsidR="00CC2743">
        <w:rPr>
          <w:rFonts w:ascii="Arial" w:hAnsi="Arial" w:cs="Arial"/>
          <w:sz w:val="24"/>
          <w:szCs w:val="24"/>
        </w:rPr>
        <w:t xml:space="preserve"> </w:t>
      </w:r>
      <w:r w:rsidRPr="00FC76AB">
        <w:rPr>
          <w:rFonts w:ascii="Arial" w:hAnsi="Arial" w:cs="Arial"/>
          <w:sz w:val="24"/>
          <w:szCs w:val="24"/>
        </w:rPr>
        <w:t>организовать в установленном порядке проведение публичных слушаний по проекту внесения изменений в генеральный план муниципального образования «Тургеневка»</w:t>
      </w:r>
      <w:r w:rsidR="00CC2743">
        <w:rPr>
          <w:rFonts w:ascii="Arial" w:hAnsi="Arial" w:cs="Arial"/>
          <w:sz w:val="24"/>
          <w:szCs w:val="24"/>
        </w:rPr>
        <w:t xml:space="preserve"> </w:t>
      </w:r>
      <w:r w:rsidRPr="00FC76AB">
        <w:rPr>
          <w:rFonts w:ascii="Arial" w:hAnsi="Arial" w:cs="Arial"/>
          <w:sz w:val="24"/>
          <w:szCs w:val="24"/>
        </w:rPr>
        <w:t>в срок до 03</w:t>
      </w:r>
      <w:r w:rsidR="00CC2743">
        <w:rPr>
          <w:rFonts w:ascii="Arial" w:hAnsi="Arial" w:cs="Arial"/>
          <w:sz w:val="24"/>
          <w:szCs w:val="24"/>
        </w:rPr>
        <w:t xml:space="preserve"> </w:t>
      </w:r>
      <w:r w:rsidRPr="00FC76AB">
        <w:rPr>
          <w:rFonts w:ascii="Arial" w:hAnsi="Arial" w:cs="Arial"/>
          <w:sz w:val="24"/>
          <w:szCs w:val="24"/>
        </w:rPr>
        <w:t>ноября 2024 года, в соответствии с оповещением о начале публичных слушаний по проекту внесения изменений в</w:t>
      </w:r>
      <w:r w:rsidR="00CC2743">
        <w:rPr>
          <w:rFonts w:ascii="Arial" w:hAnsi="Arial" w:cs="Arial"/>
          <w:sz w:val="24"/>
          <w:szCs w:val="24"/>
        </w:rPr>
        <w:t xml:space="preserve"> </w:t>
      </w:r>
      <w:r w:rsidRPr="00FC76AB">
        <w:rPr>
          <w:rFonts w:ascii="Arial" w:hAnsi="Arial" w:cs="Arial"/>
          <w:sz w:val="24"/>
          <w:szCs w:val="24"/>
        </w:rPr>
        <w:t>генеральный план (приложение 1 к настоящему постановлению).</w:t>
      </w:r>
    </w:p>
    <w:p w:rsidR="00FC76AB" w:rsidRPr="00FC76AB" w:rsidRDefault="00FC76AB" w:rsidP="00FC76A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76AB">
        <w:rPr>
          <w:rFonts w:ascii="Arial" w:hAnsi="Arial" w:cs="Arial"/>
          <w:sz w:val="24"/>
          <w:szCs w:val="24"/>
        </w:rPr>
        <w:t xml:space="preserve">2. Контроль за исполнением настоящего </w:t>
      </w:r>
      <w:r w:rsidR="00CC2743">
        <w:rPr>
          <w:rFonts w:ascii="Arial" w:hAnsi="Arial" w:cs="Arial"/>
          <w:sz w:val="24"/>
          <w:szCs w:val="24"/>
        </w:rPr>
        <w:t>постановления</w:t>
      </w:r>
      <w:r w:rsidRPr="00FC76AB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FC76AB" w:rsidRPr="00FC76AB" w:rsidRDefault="00FC76AB" w:rsidP="00CC274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C76AB">
        <w:rPr>
          <w:rFonts w:ascii="Arial" w:hAnsi="Arial" w:cs="Arial"/>
          <w:sz w:val="24"/>
          <w:szCs w:val="24"/>
        </w:rPr>
        <w:t xml:space="preserve">3. Настоящее </w:t>
      </w:r>
      <w:r w:rsidR="00CC2743">
        <w:rPr>
          <w:rFonts w:ascii="Arial" w:hAnsi="Arial" w:cs="Arial"/>
          <w:sz w:val="24"/>
          <w:szCs w:val="24"/>
        </w:rPr>
        <w:t>постановление</w:t>
      </w:r>
      <w:r w:rsidRPr="00FC76AB">
        <w:rPr>
          <w:rFonts w:ascii="Arial" w:hAnsi="Arial" w:cs="Arial"/>
          <w:sz w:val="24"/>
          <w:szCs w:val="24"/>
        </w:rPr>
        <w:t xml:space="preserve"> подлежит официальному опубликованию и размещению на официальном сайте администрации муниципального образования «Тургеневка» в информационно-телекоммуникационной сети «Интернет».</w:t>
      </w:r>
    </w:p>
    <w:p w:rsidR="00FC76AB" w:rsidRPr="00FC76AB" w:rsidRDefault="00FC76AB" w:rsidP="00FC76AB">
      <w:pPr>
        <w:pStyle w:val="NormalTimesNewRoman"/>
        <w:ind w:left="0" w:hanging="142"/>
        <w:rPr>
          <w:rFonts w:ascii="Arial" w:hAnsi="Arial" w:cs="Arial"/>
          <w:spacing w:val="0"/>
        </w:rPr>
      </w:pPr>
    </w:p>
    <w:p w:rsidR="00FC76AB" w:rsidRPr="00FC76AB" w:rsidRDefault="00FC76AB" w:rsidP="00FC76AB">
      <w:pPr>
        <w:pStyle w:val="NormalTimesNewRoman"/>
        <w:ind w:left="0" w:hanging="142"/>
        <w:rPr>
          <w:rFonts w:ascii="Arial" w:hAnsi="Arial" w:cs="Arial"/>
          <w:spacing w:val="0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1"/>
        <w:gridCol w:w="4780"/>
      </w:tblGrid>
      <w:tr w:rsidR="00FC76AB" w:rsidRPr="00FC76AB" w:rsidTr="00E65F43">
        <w:tc>
          <w:tcPr>
            <w:tcW w:w="4814" w:type="dxa"/>
          </w:tcPr>
          <w:p w:rsidR="00FC76AB" w:rsidRDefault="00FC76AB" w:rsidP="00CC2743">
            <w:pPr>
              <w:pStyle w:val="NormalTimesNewRoman"/>
              <w:ind w:left="0" w:firstLine="0"/>
              <w:rPr>
                <w:rFonts w:ascii="Arial" w:hAnsi="Arial" w:cs="Arial"/>
                <w:spacing w:val="0"/>
              </w:rPr>
            </w:pPr>
            <w:r w:rsidRPr="00FC76AB">
              <w:rPr>
                <w:rFonts w:ascii="Arial" w:hAnsi="Arial" w:cs="Arial"/>
                <w:spacing w:val="0"/>
              </w:rPr>
              <w:t xml:space="preserve">Глава </w:t>
            </w:r>
            <w:r w:rsidR="00CC2743">
              <w:rPr>
                <w:rFonts w:ascii="Arial" w:hAnsi="Arial" w:cs="Arial"/>
                <w:spacing w:val="0"/>
              </w:rPr>
              <w:t>МО</w:t>
            </w:r>
            <w:r w:rsidRPr="00FC76AB">
              <w:rPr>
                <w:rFonts w:ascii="Arial" w:hAnsi="Arial" w:cs="Arial"/>
                <w:spacing w:val="0"/>
              </w:rPr>
              <w:t xml:space="preserve"> «Тургеневка»</w:t>
            </w:r>
          </w:p>
          <w:p w:rsidR="00CC2743" w:rsidRPr="00FC76AB" w:rsidRDefault="00CC2743" w:rsidP="00CC2743">
            <w:pPr>
              <w:pStyle w:val="NormalTimesNewRoman"/>
              <w:ind w:left="0" w:firstLine="0"/>
              <w:rPr>
                <w:rFonts w:ascii="Arial" w:hAnsi="Arial" w:cs="Arial"/>
                <w:spacing w:val="0"/>
              </w:rPr>
            </w:pPr>
            <w:r>
              <w:rPr>
                <w:rFonts w:ascii="Arial" w:hAnsi="Arial" w:cs="Arial"/>
                <w:spacing w:val="0"/>
              </w:rPr>
              <w:t>В.В. Синкевич</w:t>
            </w:r>
          </w:p>
        </w:tc>
        <w:tc>
          <w:tcPr>
            <w:tcW w:w="4815" w:type="dxa"/>
          </w:tcPr>
          <w:p w:rsidR="00FC76AB" w:rsidRPr="00FC76AB" w:rsidRDefault="00FC76AB" w:rsidP="00FC76AB">
            <w:pPr>
              <w:pStyle w:val="NormalTimesNewRoman"/>
              <w:ind w:left="0" w:firstLine="0"/>
              <w:jc w:val="right"/>
              <w:rPr>
                <w:rFonts w:ascii="Arial" w:hAnsi="Arial" w:cs="Arial"/>
                <w:spacing w:val="0"/>
              </w:rPr>
            </w:pPr>
          </w:p>
        </w:tc>
      </w:tr>
    </w:tbl>
    <w:p w:rsidR="00CC2743" w:rsidRDefault="00CC2743" w:rsidP="00CC274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2743" w:rsidRDefault="00CC2743" w:rsidP="00CC274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2743" w:rsidRDefault="00CC2743" w:rsidP="00CC274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76AB" w:rsidRPr="00CC2743" w:rsidRDefault="00FC76AB" w:rsidP="00CC2743">
      <w:pPr>
        <w:spacing w:after="0" w:line="240" w:lineRule="auto"/>
        <w:jc w:val="right"/>
        <w:rPr>
          <w:rFonts w:ascii="Courier New" w:hAnsi="Courier New" w:cs="Courier New"/>
          <w:spacing w:val="20"/>
          <w:lang w:eastAsia="ru-RU"/>
        </w:rPr>
      </w:pPr>
      <w:r w:rsidRPr="00CC2743">
        <w:rPr>
          <w:rFonts w:ascii="Courier New" w:hAnsi="Courier New" w:cs="Courier New"/>
        </w:rPr>
        <w:lastRenderedPageBreak/>
        <w:t>Приложение 1</w:t>
      </w:r>
    </w:p>
    <w:p w:rsidR="00FC76AB" w:rsidRPr="00CC2743" w:rsidRDefault="00FC76AB" w:rsidP="00CC274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C76AB" w:rsidRPr="00CC2743" w:rsidRDefault="00FC76AB" w:rsidP="00CC274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C2743">
        <w:rPr>
          <w:rFonts w:ascii="Arial" w:hAnsi="Arial" w:cs="Arial"/>
          <w:sz w:val="24"/>
          <w:szCs w:val="24"/>
        </w:rPr>
        <w:t>Оповещение о начале публичных слушаний по проекту внесения изменений в генеральный план муниципального образования «Тургеневка»</w:t>
      </w:r>
    </w:p>
    <w:p w:rsidR="00FC76AB" w:rsidRPr="00CC2743" w:rsidRDefault="00FC76AB" w:rsidP="00CC274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>Администрация муниципального образования «Тургеневка» оповещает о начале проведения публичных слушаний по проекту внесения изменений в генеральный план муниципального образования «Тургеневка».</w:t>
      </w: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>К проекту внесения изменений в генеральный план муниципального образования «Тургеневка» прилагаются информационные материалы в графическом виде.</w:t>
      </w: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>Информация о порядке и сроках проведения публичных слушаний по проекту внесения изменений в генеральный план муниципального образования «Тургеневка» приведена ниже в таблице:</w:t>
      </w:r>
    </w:p>
    <w:p w:rsidR="00FC76AB" w:rsidRPr="00CC2743" w:rsidRDefault="00FC76AB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W w:w="0" w:type="auto"/>
        <w:jc w:val="center"/>
        <w:tblLook w:val="04A0"/>
      </w:tblPr>
      <w:tblGrid>
        <w:gridCol w:w="817"/>
        <w:gridCol w:w="5585"/>
        <w:gridCol w:w="3115"/>
      </w:tblGrid>
      <w:tr w:rsidR="00FC76AB" w:rsidRPr="0061015A" w:rsidTr="00E65F43">
        <w:trPr>
          <w:jc w:val="center"/>
        </w:trPr>
        <w:tc>
          <w:tcPr>
            <w:tcW w:w="817" w:type="dxa"/>
            <w:vAlign w:val="center"/>
          </w:tcPr>
          <w:p w:rsidR="00FC76AB" w:rsidRPr="00CC2743" w:rsidRDefault="00FC76AB" w:rsidP="00CC2743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№ п</w:t>
            </w:r>
            <w:r w:rsidRPr="00CC2743">
              <w:rPr>
                <w:rFonts w:ascii="Courier New" w:hAnsi="Courier New" w:cs="Courier New"/>
                <w:lang w:val="en-US"/>
              </w:rPr>
              <w:t>/</w:t>
            </w:r>
            <w:r w:rsidRPr="00CC2743">
              <w:rPr>
                <w:rFonts w:ascii="Courier New" w:hAnsi="Courier New" w:cs="Courier New"/>
              </w:rPr>
              <w:t>п</w:t>
            </w:r>
          </w:p>
        </w:tc>
        <w:tc>
          <w:tcPr>
            <w:tcW w:w="5585" w:type="dxa"/>
            <w:vAlign w:val="center"/>
          </w:tcPr>
          <w:p w:rsidR="00FC76AB" w:rsidRPr="00CC2743" w:rsidRDefault="00FC76AB" w:rsidP="00E65F43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FC76AB" w:rsidRPr="00CC2743" w:rsidRDefault="00FC76AB" w:rsidP="00E65F43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Сроки</w:t>
            </w:r>
          </w:p>
        </w:tc>
      </w:tr>
      <w:tr w:rsidR="00FC76AB" w:rsidRPr="0061015A" w:rsidTr="00E65F43">
        <w:trPr>
          <w:jc w:val="center"/>
        </w:trPr>
        <w:tc>
          <w:tcPr>
            <w:tcW w:w="817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1</w:t>
            </w:r>
          </w:p>
        </w:tc>
        <w:tc>
          <w:tcPr>
            <w:tcW w:w="5585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FC76AB" w:rsidRPr="00CC2743" w:rsidRDefault="00FC76AB" w:rsidP="00E65F43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07.10.2024</w:t>
            </w:r>
            <w:r w:rsidR="00CC2743">
              <w:rPr>
                <w:rFonts w:ascii="Courier New" w:hAnsi="Courier New" w:cs="Courier New"/>
              </w:rPr>
              <w:t xml:space="preserve"> г.</w:t>
            </w:r>
          </w:p>
        </w:tc>
      </w:tr>
      <w:tr w:rsidR="00FC76AB" w:rsidRPr="0061015A" w:rsidTr="00E65F43">
        <w:trPr>
          <w:jc w:val="center"/>
        </w:trPr>
        <w:tc>
          <w:tcPr>
            <w:tcW w:w="817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2</w:t>
            </w:r>
          </w:p>
        </w:tc>
        <w:tc>
          <w:tcPr>
            <w:tcW w:w="5585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FC76AB" w:rsidRPr="00CC2743" w:rsidRDefault="00FC76AB" w:rsidP="00E65F43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15.10.2024</w:t>
            </w:r>
            <w:r w:rsidR="00CC2743">
              <w:rPr>
                <w:rFonts w:ascii="Courier New" w:hAnsi="Courier New" w:cs="Courier New"/>
              </w:rPr>
              <w:t xml:space="preserve"> г.</w:t>
            </w:r>
          </w:p>
        </w:tc>
      </w:tr>
      <w:tr w:rsidR="00FC76AB" w:rsidRPr="0061015A" w:rsidTr="00E65F43">
        <w:trPr>
          <w:jc w:val="center"/>
        </w:trPr>
        <w:tc>
          <w:tcPr>
            <w:tcW w:w="817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3</w:t>
            </w:r>
          </w:p>
        </w:tc>
        <w:tc>
          <w:tcPr>
            <w:tcW w:w="5585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FC76AB" w:rsidRPr="00CC2743" w:rsidRDefault="00FC76AB" w:rsidP="00E65F43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с 15.10.2024</w:t>
            </w:r>
            <w:r w:rsidR="00CC2743">
              <w:rPr>
                <w:rFonts w:ascii="Courier New" w:hAnsi="Courier New" w:cs="Courier New"/>
              </w:rPr>
              <w:t xml:space="preserve"> г.</w:t>
            </w:r>
            <w:r w:rsidRPr="00CC2743">
              <w:rPr>
                <w:rFonts w:ascii="Courier New" w:hAnsi="Courier New" w:cs="Courier New"/>
              </w:rPr>
              <w:t xml:space="preserve"> по</w:t>
            </w:r>
            <w:r w:rsidR="00CC2743">
              <w:rPr>
                <w:rFonts w:ascii="Courier New" w:hAnsi="Courier New" w:cs="Courier New"/>
              </w:rPr>
              <w:t xml:space="preserve"> </w:t>
            </w:r>
            <w:r w:rsidRPr="00CC2743">
              <w:rPr>
                <w:rFonts w:ascii="Courier New" w:hAnsi="Courier New" w:cs="Courier New"/>
              </w:rPr>
              <w:t>30.10.2024</w:t>
            </w:r>
            <w:r w:rsidR="00CC2743">
              <w:rPr>
                <w:rFonts w:ascii="Courier New" w:hAnsi="Courier New" w:cs="Courier New"/>
              </w:rPr>
              <w:t xml:space="preserve"> г.</w:t>
            </w:r>
          </w:p>
        </w:tc>
      </w:tr>
      <w:tr w:rsidR="00FC76AB" w:rsidRPr="0061015A" w:rsidTr="00E65F43">
        <w:trPr>
          <w:jc w:val="center"/>
        </w:trPr>
        <w:tc>
          <w:tcPr>
            <w:tcW w:w="817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4</w:t>
            </w:r>
          </w:p>
        </w:tc>
        <w:tc>
          <w:tcPr>
            <w:tcW w:w="5585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Проведение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:rsidR="00FC76AB" w:rsidRPr="00CC2743" w:rsidRDefault="00FC76AB" w:rsidP="00E65F43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01.11.2024</w:t>
            </w:r>
            <w:r w:rsidR="00CC2743">
              <w:rPr>
                <w:rFonts w:ascii="Courier New" w:hAnsi="Courier New" w:cs="Courier New"/>
              </w:rPr>
              <w:t xml:space="preserve"> г.</w:t>
            </w:r>
          </w:p>
        </w:tc>
      </w:tr>
      <w:tr w:rsidR="00FC76AB" w:rsidRPr="0061015A" w:rsidTr="00E65F43">
        <w:trPr>
          <w:jc w:val="center"/>
        </w:trPr>
        <w:tc>
          <w:tcPr>
            <w:tcW w:w="817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5</w:t>
            </w:r>
          </w:p>
        </w:tc>
        <w:tc>
          <w:tcPr>
            <w:tcW w:w="5585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FC76AB" w:rsidRPr="00CC2743" w:rsidRDefault="00FC76AB" w:rsidP="00E65F43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в течении 1календарного дня, со дня проведение собраний участников публичных слушаний</w:t>
            </w:r>
          </w:p>
        </w:tc>
      </w:tr>
      <w:tr w:rsidR="00FC76AB" w:rsidRPr="0061015A" w:rsidTr="00E65F43">
        <w:trPr>
          <w:trHeight w:val="862"/>
          <w:jc w:val="center"/>
        </w:trPr>
        <w:tc>
          <w:tcPr>
            <w:tcW w:w="817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6</w:t>
            </w:r>
          </w:p>
        </w:tc>
        <w:tc>
          <w:tcPr>
            <w:tcW w:w="5585" w:type="dxa"/>
            <w:vAlign w:val="center"/>
          </w:tcPr>
          <w:p w:rsidR="00FC76AB" w:rsidRPr="00CC2743" w:rsidRDefault="00FC76AB" w:rsidP="00E65F43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FC76AB" w:rsidRPr="00CC2743" w:rsidRDefault="00FC76AB" w:rsidP="00E65F43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в течении 2 календарных дней, со дня проведение собраний участников публичных слушаний</w:t>
            </w:r>
          </w:p>
        </w:tc>
      </w:tr>
    </w:tbl>
    <w:p w:rsidR="00FC76AB" w:rsidRPr="00CC2743" w:rsidRDefault="00FC76AB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>Экспозиция проекта внесения изменений в генеральный план муниципального образования «Тургеневка» откроется 15 октября 2024 года по адресу: Баяндаевский район, с. Тургеневка, ул. Советская, д. 56.</w:t>
      </w: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>Экспозиция будет открыта ежедневно в будние дни, с 10-00 по 12-00.</w:t>
      </w: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>Участники публичных слушаний вправе вносить свои предложения и замечания по проекту:</w:t>
      </w: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>1) посредством официального сайта Администрации муниципального образования «Тургеневка» (</w:t>
      </w:r>
      <w:hyperlink r:id="rId8" w:history="1">
        <w:r w:rsidR="00FC76AB" w:rsidRPr="00CC2743">
          <w:rPr>
            <w:rStyle w:val="aa"/>
            <w:rFonts w:ascii="Arial" w:hAnsi="Arial" w:cs="Arial"/>
            <w:sz w:val="24"/>
            <w:szCs w:val="24"/>
          </w:rPr>
          <w:t>https://тургеневка.рф/</w:t>
        </w:r>
      </w:hyperlink>
      <w:r w:rsidR="00FC76AB" w:rsidRPr="00CC2743">
        <w:rPr>
          <w:rFonts w:ascii="Arial" w:hAnsi="Arial" w:cs="Arial"/>
          <w:sz w:val="24"/>
          <w:szCs w:val="24"/>
        </w:rPr>
        <w:t xml:space="preserve">, адрес электронной почты - </w:t>
      </w:r>
      <w:hyperlink r:id="rId9" w:history="1">
        <w:r w:rsidR="00FC76AB" w:rsidRPr="00CC2743">
          <w:rPr>
            <w:rStyle w:val="aa"/>
            <w:rFonts w:ascii="Arial" w:hAnsi="Arial" w:cs="Arial"/>
            <w:sz w:val="24"/>
            <w:szCs w:val="24"/>
          </w:rPr>
          <w:t>mo.turgenevka@mail.ru</w:t>
        </w:r>
      </w:hyperlink>
      <w:r w:rsidR="00FC76AB" w:rsidRPr="00CC2743">
        <w:rPr>
          <w:rFonts w:ascii="Arial" w:hAnsi="Arial" w:cs="Arial"/>
          <w:sz w:val="24"/>
          <w:szCs w:val="24"/>
        </w:rPr>
        <w:t>) – до 30.10.2024</w:t>
      </w:r>
      <w:r>
        <w:rPr>
          <w:rFonts w:ascii="Arial" w:hAnsi="Arial" w:cs="Arial"/>
          <w:sz w:val="24"/>
          <w:szCs w:val="24"/>
        </w:rPr>
        <w:t xml:space="preserve"> г.</w:t>
      </w:r>
      <w:r w:rsidR="00FC76AB" w:rsidRPr="00CC2743">
        <w:rPr>
          <w:rFonts w:ascii="Arial" w:hAnsi="Arial" w:cs="Arial"/>
          <w:sz w:val="24"/>
          <w:szCs w:val="24"/>
        </w:rPr>
        <w:t>;</w:t>
      </w: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>3) в письменной форме в адрес Администрации муниципального образования «Тургеневка» – до 30.10.2024</w:t>
      </w:r>
      <w:r>
        <w:rPr>
          <w:rFonts w:ascii="Arial" w:hAnsi="Arial" w:cs="Arial"/>
          <w:sz w:val="24"/>
          <w:szCs w:val="24"/>
        </w:rPr>
        <w:t xml:space="preserve"> г.</w:t>
      </w:r>
      <w:r w:rsidR="00FC76AB" w:rsidRPr="00CC2743">
        <w:rPr>
          <w:rFonts w:ascii="Arial" w:hAnsi="Arial" w:cs="Arial"/>
          <w:sz w:val="24"/>
          <w:szCs w:val="24"/>
        </w:rPr>
        <w:t>;</w:t>
      </w: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30.10.2024</w:t>
      </w:r>
      <w:r>
        <w:rPr>
          <w:rFonts w:ascii="Arial" w:hAnsi="Arial" w:cs="Arial"/>
          <w:sz w:val="24"/>
          <w:szCs w:val="24"/>
        </w:rPr>
        <w:t xml:space="preserve"> г</w:t>
      </w:r>
      <w:r w:rsidR="00FC76AB" w:rsidRPr="00CC2743">
        <w:rPr>
          <w:rFonts w:ascii="Arial" w:hAnsi="Arial" w:cs="Arial"/>
          <w:sz w:val="24"/>
          <w:szCs w:val="24"/>
        </w:rPr>
        <w:t>.</w:t>
      </w: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>Проект внесения изменений в генеральный план муниципального образования «Тургеневка»</w:t>
      </w:r>
      <w:r>
        <w:rPr>
          <w:rFonts w:ascii="Arial" w:hAnsi="Arial" w:cs="Arial"/>
          <w:sz w:val="24"/>
          <w:szCs w:val="24"/>
        </w:rPr>
        <w:t xml:space="preserve"> </w:t>
      </w:r>
      <w:r w:rsidR="00FC76AB" w:rsidRPr="00CC2743">
        <w:rPr>
          <w:rFonts w:ascii="Arial" w:hAnsi="Arial" w:cs="Arial"/>
          <w:sz w:val="24"/>
          <w:szCs w:val="24"/>
        </w:rPr>
        <w:t>будет размещен 15.10.2024</w:t>
      </w:r>
      <w:r>
        <w:rPr>
          <w:rFonts w:ascii="Arial" w:hAnsi="Arial" w:cs="Arial"/>
          <w:sz w:val="24"/>
          <w:szCs w:val="24"/>
        </w:rPr>
        <w:t xml:space="preserve"> г.</w:t>
      </w:r>
      <w:r w:rsidR="00FC76AB" w:rsidRPr="00CC2743">
        <w:rPr>
          <w:rFonts w:ascii="Arial" w:hAnsi="Arial" w:cs="Arial"/>
          <w:sz w:val="24"/>
          <w:szCs w:val="24"/>
        </w:rPr>
        <w:t xml:space="preserve"> на официальном сайте Администрации муниципального образования «Тургеневка»</w:t>
      </w:r>
      <w:r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FC76AB" w:rsidRPr="00CC2743">
          <w:rPr>
            <w:rStyle w:val="aa"/>
            <w:rFonts w:ascii="Arial" w:hAnsi="Arial" w:cs="Arial"/>
            <w:sz w:val="24"/>
            <w:szCs w:val="24"/>
          </w:rPr>
          <w:t>https://тургеневка.рф/</w:t>
        </w:r>
      </w:hyperlink>
      <w:r w:rsidR="00FC76AB" w:rsidRPr="00CC2743">
        <w:rPr>
          <w:rFonts w:ascii="Arial" w:hAnsi="Arial" w:cs="Arial"/>
          <w:sz w:val="24"/>
          <w:szCs w:val="24"/>
        </w:rPr>
        <w:t>).</w:t>
      </w:r>
    </w:p>
    <w:p w:rsidR="00FC76AB" w:rsidRPr="00CC2743" w:rsidRDefault="00CC2743" w:rsidP="00CC27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FC76AB" w:rsidRPr="00CC2743">
        <w:rPr>
          <w:rFonts w:ascii="Arial" w:hAnsi="Arial" w:cs="Arial"/>
          <w:sz w:val="24"/>
          <w:szCs w:val="24"/>
        </w:rPr>
        <w:t xml:space="preserve">Информация о дате, времени и месте проведения </w:t>
      </w:r>
      <w:bookmarkStart w:id="0" w:name="_Hlk3207676"/>
      <w:r w:rsidR="00FC76AB" w:rsidRPr="00CC2743">
        <w:rPr>
          <w:rFonts w:ascii="Arial" w:hAnsi="Arial" w:cs="Arial"/>
          <w:sz w:val="24"/>
          <w:szCs w:val="24"/>
        </w:rPr>
        <w:t>собрания или собраний участников публичных слушаний</w:t>
      </w:r>
      <w:bookmarkEnd w:id="0"/>
      <w:r w:rsidR="00FC76AB" w:rsidRPr="00CC2743">
        <w:rPr>
          <w:rFonts w:ascii="Arial" w:hAnsi="Arial" w:cs="Arial"/>
          <w:sz w:val="24"/>
          <w:szCs w:val="24"/>
        </w:rPr>
        <w:t xml:space="preserve"> указана ниже в таблице:</w:t>
      </w:r>
    </w:p>
    <w:p w:rsidR="00FC76AB" w:rsidRPr="0061015A" w:rsidRDefault="00FC76AB" w:rsidP="00CC2743">
      <w:pPr>
        <w:spacing w:after="0"/>
        <w:jc w:val="both"/>
        <w:rPr>
          <w:sz w:val="26"/>
          <w:szCs w:val="26"/>
        </w:rPr>
      </w:pPr>
    </w:p>
    <w:tbl>
      <w:tblPr>
        <w:tblStyle w:val="ab"/>
        <w:tblW w:w="9747" w:type="dxa"/>
        <w:tblLook w:val="04A0"/>
      </w:tblPr>
      <w:tblGrid>
        <w:gridCol w:w="2943"/>
        <w:gridCol w:w="4111"/>
        <w:gridCol w:w="2693"/>
      </w:tblGrid>
      <w:tr w:rsidR="00FC76AB" w:rsidRPr="0061015A" w:rsidTr="00E65F43">
        <w:tc>
          <w:tcPr>
            <w:tcW w:w="2943" w:type="dxa"/>
            <w:vAlign w:val="center"/>
          </w:tcPr>
          <w:p w:rsidR="00FC76AB" w:rsidRPr="00CC2743" w:rsidRDefault="00FC76AB" w:rsidP="00E65F43">
            <w:pPr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4111" w:type="dxa"/>
            <w:vAlign w:val="center"/>
          </w:tcPr>
          <w:p w:rsidR="00FC76AB" w:rsidRPr="00CC2743" w:rsidRDefault="00FC76AB" w:rsidP="00E65F43">
            <w:pPr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2693" w:type="dxa"/>
            <w:vAlign w:val="center"/>
          </w:tcPr>
          <w:p w:rsidR="00FC76AB" w:rsidRPr="00CC2743" w:rsidRDefault="00FC76AB" w:rsidP="00E65F43">
            <w:pPr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Дата и время</w:t>
            </w:r>
          </w:p>
        </w:tc>
      </w:tr>
      <w:tr w:rsidR="00FC76AB" w:rsidRPr="0061015A" w:rsidTr="00E65F43">
        <w:tc>
          <w:tcPr>
            <w:tcW w:w="2943" w:type="dxa"/>
          </w:tcPr>
          <w:p w:rsidR="00FC76AB" w:rsidRPr="00CC2743" w:rsidRDefault="00FC76AB" w:rsidP="00E65F43">
            <w:pPr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с. Тургеневка</w:t>
            </w:r>
          </w:p>
        </w:tc>
        <w:tc>
          <w:tcPr>
            <w:tcW w:w="4111" w:type="dxa"/>
          </w:tcPr>
          <w:p w:rsidR="00FC76AB" w:rsidRPr="00CC2743" w:rsidRDefault="00FC76AB" w:rsidP="00E65F43">
            <w:pPr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ул. Советская, д. 56</w:t>
            </w:r>
          </w:p>
        </w:tc>
        <w:tc>
          <w:tcPr>
            <w:tcW w:w="2693" w:type="dxa"/>
          </w:tcPr>
          <w:p w:rsidR="00FC76AB" w:rsidRPr="00CC2743" w:rsidRDefault="00FC76AB" w:rsidP="00E65F43">
            <w:pPr>
              <w:jc w:val="center"/>
              <w:rPr>
                <w:rFonts w:ascii="Courier New" w:hAnsi="Courier New" w:cs="Courier New"/>
              </w:rPr>
            </w:pPr>
            <w:r w:rsidRPr="00CC2743">
              <w:rPr>
                <w:rFonts w:ascii="Courier New" w:hAnsi="Courier New" w:cs="Courier New"/>
              </w:rPr>
              <w:t>01.11.2024</w:t>
            </w:r>
            <w:r w:rsidR="00CC2743">
              <w:rPr>
                <w:rFonts w:ascii="Courier New" w:hAnsi="Courier New" w:cs="Courier New"/>
              </w:rPr>
              <w:t xml:space="preserve"> г.</w:t>
            </w:r>
            <w:r w:rsidRPr="00CC2743">
              <w:rPr>
                <w:rFonts w:ascii="Courier New" w:hAnsi="Courier New" w:cs="Courier New"/>
              </w:rPr>
              <w:t xml:space="preserve"> в 15</w:t>
            </w:r>
            <w:bookmarkStart w:id="1" w:name="_GoBack"/>
            <w:bookmarkEnd w:id="1"/>
            <w:r w:rsidRPr="00CC2743">
              <w:rPr>
                <w:rFonts w:ascii="Courier New" w:hAnsi="Courier New" w:cs="Courier New"/>
              </w:rPr>
              <w:t>-30</w:t>
            </w:r>
          </w:p>
        </w:tc>
      </w:tr>
    </w:tbl>
    <w:p w:rsidR="004F77B1" w:rsidRDefault="004F77B1" w:rsidP="00480C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4F77B1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4B2" w:rsidRDefault="00DA14B2" w:rsidP="007C4CD1">
      <w:pPr>
        <w:spacing w:after="0" w:line="240" w:lineRule="auto"/>
      </w:pPr>
      <w:r>
        <w:separator/>
      </w:r>
    </w:p>
  </w:endnote>
  <w:endnote w:type="continuationSeparator" w:id="1">
    <w:p w:rsidR="00DA14B2" w:rsidRDefault="00DA14B2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4B2" w:rsidRDefault="00DA14B2" w:rsidP="007C4CD1">
      <w:pPr>
        <w:spacing w:after="0" w:line="240" w:lineRule="auto"/>
      </w:pPr>
      <w:r>
        <w:separator/>
      </w:r>
    </w:p>
  </w:footnote>
  <w:footnote w:type="continuationSeparator" w:id="1">
    <w:p w:rsidR="00DA14B2" w:rsidRDefault="00DA14B2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2451B"/>
    <w:rsid w:val="000442C6"/>
    <w:rsid w:val="00073437"/>
    <w:rsid w:val="000B3D6E"/>
    <w:rsid w:val="000C01AA"/>
    <w:rsid w:val="00125160"/>
    <w:rsid w:val="00165777"/>
    <w:rsid w:val="00174035"/>
    <w:rsid w:val="001B7DD7"/>
    <w:rsid w:val="001E2A3A"/>
    <w:rsid w:val="001F4A67"/>
    <w:rsid w:val="001F58A6"/>
    <w:rsid w:val="002169C4"/>
    <w:rsid w:val="00216F95"/>
    <w:rsid w:val="00224529"/>
    <w:rsid w:val="0023782A"/>
    <w:rsid w:val="0024497F"/>
    <w:rsid w:val="00257A82"/>
    <w:rsid w:val="00267C30"/>
    <w:rsid w:val="00270487"/>
    <w:rsid w:val="002B5394"/>
    <w:rsid w:val="002F79B2"/>
    <w:rsid w:val="003173E1"/>
    <w:rsid w:val="0033585A"/>
    <w:rsid w:val="00363D66"/>
    <w:rsid w:val="00372CDF"/>
    <w:rsid w:val="00373B15"/>
    <w:rsid w:val="00374E5B"/>
    <w:rsid w:val="00392FD0"/>
    <w:rsid w:val="003943D9"/>
    <w:rsid w:val="00394C68"/>
    <w:rsid w:val="003C342C"/>
    <w:rsid w:val="003C588E"/>
    <w:rsid w:val="003D0736"/>
    <w:rsid w:val="003D443E"/>
    <w:rsid w:val="004073FC"/>
    <w:rsid w:val="0040769F"/>
    <w:rsid w:val="0041171A"/>
    <w:rsid w:val="0042566E"/>
    <w:rsid w:val="00432050"/>
    <w:rsid w:val="00441C74"/>
    <w:rsid w:val="00450E7E"/>
    <w:rsid w:val="00480C6C"/>
    <w:rsid w:val="004832F8"/>
    <w:rsid w:val="00486300"/>
    <w:rsid w:val="004A0C5B"/>
    <w:rsid w:val="004B1368"/>
    <w:rsid w:val="004B5056"/>
    <w:rsid w:val="004B510C"/>
    <w:rsid w:val="004D1093"/>
    <w:rsid w:val="004E1104"/>
    <w:rsid w:val="004F77B1"/>
    <w:rsid w:val="0050628D"/>
    <w:rsid w:val="00512AF1"/>
    <w:rsid w:val="00554782"/>
    <w:rsid w:val="005575FB"/>
    <w:rsid w:val="005633CD"/>
    <w:rsid w:val="005712A3"/>
    <w:rsid w:val="005B10F1"/>
    <w:rsid w:val="005B3455"/>
    <w:rsid w:val="005E41BD"/>
    <w:rsid w:val="005E62A1"/>
    <w:rsid w:val="006235B9"/>
    <w:rsid w:val="00634A97"/>
    <w:rsid w:val="006412A7"/>
    <w:rsid w:val="006512F1"/>
    <w:rsid w:val="0067345D"/>
    <w:rsid w:val="006878B8"/>
    <w:rsid w:val="006D37D9"/>
    <w:rsid w:val="006D72B4"/>
    <w:rsid w:val="007030BB"/>
    <w:rsid w:val="0071439C"/>
    <w:rsid w:val="00730522"/>
    <w:rsid w:val="007725CD"/>
    <w:rsid w:val="00773D8E"/>
    <w:rsid w:val="007C17FC"/>
    <w:rsid w:val="007C4CD1"/>
    <w:rsid w:val="007D727A"/>
    <w:rsid w:val="007E77AD"/>
    <w:rsid w:val="007F093F"/>
    <w:rsid w:val="00814F3A"/>
    <w:rsid w:val="0081726B"/>
    <w:rsid w:val="00856D28"/>
    <w:rsid w:val="008725A2"/>
    <w:rsid w:val="008823B3"/>
    <w:rsid w:val="00893005"/>
    <w:rsid w:val="008A667C"/>
    <w:rsid w:val="008B6E3F"/>
    <w:rsid w:val="008D29BD"/>
    <w:rsid w:val="008E41DE"/>
    <w:rsid w:val="008E4499"/>
    <w:rsid w:val="008E4D83"/>
    <w:rsid w:val="008F1063"/>
    <w:rsid w:val="00927BAD"/>
    <w:rsid w:val="00945F01"/>
    <w:rsid w:val="00951241"/>
    <w:rsid w:val="009A59EC"/>
    <w:rsid w:val="009F57AC"/>
    <w:rsid w:val="00A030FD"/>
    <w:rsid w:val="00A0686A"/>
    <w:rsid w:val="00A0725C"/>
    <w:rsid w:val="00A23EA4"/>
    <w:rsid w:val="00A7526C"/>
    <w:rsid w:val="00A937D0"/>
    <w:rsid w:val="00AB65FA"/>
    <w:rsid w:val="00AD6FE0"/>
    <w:rsid w:val="00B20320"/>
    <w:rsid w:val="00BE32A4"/>
    <w:rsid w:val="00C03271"/>
    <w:rsid w:val="00C17CB3"/>
    <w:rsid w:val="00C4009A"/>
    <w:rsid w:val="00C86C65"/>
    <w:rsid w:val="00C968DA"/>
    <w:rsid w:val="00CA6C26"/>
    <w:rsid w:val="00CC2743"/>
    <w:rsid w:val="00CE10FD"/>
    <w:rsid w:val="00D0684C"/>
    <w:rsid w:val="00D13902"/>
    <w:rsid w:val="00D335CF"/>
    <w:rsid w:val="00D70265"/>
    <w:rsid w:val="00D7079C"/>
    <w:rsid w:val="00D8754C"/>
    <w:rsid w:val="00DA14B2"/>
    <w:rsid w:val="00DC410E"/>
    <w:rsid w:val="00DF5E90"/>
    <w:rsid w:val="00E01872"/>
    <w:rsid w:val="00E3032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  <w:rsid w:val="00FC76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54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47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F77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77B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F77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a">
    <w:name w:val="Hyperlink"/>
    <w:basedOn w:val="a0"/>
    <w:unhideWhenUsed/>
    <w:rsid w:val="00165777"/>
    <w:rPr>
      <w:color w:val="0000FF" w:themeColor="hyperlink"/>
      <w:u w:val="single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a"/>
    <w:rsid w:val="00480C6C"/>
    <w:pPr>
      <w:snapToGrid w:val="0"/>
      <w:spacing w:after="0" w:line="240" w:lineRule="auto"/>
      <w:ind w:left="-142" w:firstLine="426"/>
      <w:jc w:val="both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table" w:styleId="ab">
    <w:name w:val="Table Grid"/>
    <w:basedOn w:val="a1"/>
    <w:uiPriority w:val="39"/>
    <w:rsid w:val="00480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0;&#1091;&#1088;&#1075;&#1077;&#1085;&#1077;&#1074;&#1082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&#1090;&#1091;&#1088;&#1075;&#1077;&#1085;&#1077;&#1074;&#1082;&#1072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.turgenevka@mail.ru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74</cp:revision>
  <cp:lastPrinted>2024-10-04T06:24:00Z</cp:lastPrinted>
  <dcterms:created xsi:type="dcterms:W3CDTF">2014-11-05T00:52:00Z</dcterms:created>
  <dcterms:modified xsi:type="dcterms:W3CDTF">2024-10-04T06:29:00Z</dcterms:modified>
</cp:coreProperties>
</file>