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02" w:rsidRPr="007A489B" w:rsidRDefault="004975E4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23</w:t>
      </w:r>
      <w:r w:rsidR="00923E59" w:rsidRPr="007A489B">
        <w:rPr>
          <w:rFonts w:ascii="Arial" w:hAnsi="Arial" w:cs="Arial"/>
          <w:b/>
          <w:bCs/>
          <w:sz w:val="32"/>
          <w:szCs w:val="32"/>
          <w:lang w:eastAsia="en-US"/>
        </w:rPr>
        <w:t>.01</w:t>
      </w:r>
      <w:r w:rsidR="00653A02" w:rsidRPr="007A489B">
        <w:rPr>
          <w:rFonts w:ascii="Arial" w:hAnsi="Arial" w:cs="Arial"/>
          <w:b/>
          <w:bCs/>
          <w:sz w:val="32"/>
          <w:szCs w:val="32"/>
          <w:lang w:eastAsia="en-US"/>
        </w:rPr>
        <w:t>.201</w:t>
      </w:r>
      <w:r w:rsidR="00923E59" w:rsidRPr="007A489B">
        <w:rPr>
          <w:rFonts w:ascii="Arial" w:hAnsi="Arial" w:cs="Arial"/>
          <w:b/>
          <w:bCs/>
          <w:sz w:val="32"/>
          <w:szCs w:val="32"/>
          <w:lang w:eastAsia="en-US"/>
        </w:rPr>
        <w:t>9г. №1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7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7A489B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1E3999" w:rsidRPr="007A489B" w:rsidRDefault="001E3999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1E3999" w:rsidRPr="007A489B" w:rsidRDefault="001E3999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ОБ</w:t>
      </w:r>
      <w:r w:rsidR="004975E4">
        <w:rPr>
          <w:rFonts w:ascii="Arial" w:hAnsi="Arial" w:cs="Arial"/>
          <w:b/>
          <w:bCs/>
          <w:sz w:val="32"/>
          <w:szCs w:val="32"/>
          <w:lang w:eastAsia="en-US"/>
        </w:rPr>
        <w:t xml:space="preserve"> УТВЕРЖДЕНИИ ПОРЯДКА ОРГАНИЗАЦИИ СБОРА ОТРАБОТАННЫХ РТУТЬСОДЕРЖАЩИХ ЛАМП</w:t>
      </w: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 xml:space="preserve"> НА ТЕРРИТОРИИ МУНИЦИПАЛЬНОГО ОБРАЗОВАНИЯ «ТУРГЕНЕВКА»</w:t>
      </w:r>
    </w:p>
    <w:p w:rsidR="00653A02" w:rsidRPr="001E3999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4975E4" w:rsidRPr="004975E4" w:rsidRDefault="004975E4" w:rsidP="004975E4">
      <w:pPr>
        <w:spacing w:before="240" w:after="240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proofErr w:type="gramStart"/>
      <w:r w:rsidRPr="004975E4">
        <w:rPr>
          <w:rFonts w:ascii="Arial" w:eastAsia="Times New Roman" w:hAnsi="Arial" w:cs="Arial"/>
          <w:color w:val="333333"/>
        </w:rPr>
        <w:t>Во исполнение пункта 18 части 1 статьи 14 Федерального закона от 06 октября 2003 года  № 131-ФЗ «Об общих принципах организации местного самоуправления в Российской Федерации» к вопросам местного значения поселения относится организация сбора и вывоза бытовых отходов и мусора и пункта 8 постановления Правительства РФ от 03.09.2010 № 681 «Об утверждении Правил обращения с отходами производства и потребления в части осветительных</w:t>
      </w:r>
      <w:proofErr w:type="gramEnd"/>
      <w:r w:rsidRPr="004975E4">
        <w:rPr>
          <w:rFonts w:ascii="Arial" w:eastAsia="Times New Roman" w:hAnsi="Arial" w:cs="Arial"/>
          <w:color w:val="333333"/>
        </w:rPr>
        <w:t xml:space="preserve">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руководствуясь Устава муниципального образования</w:t>
      </w:r>
      <w:r>
        <w:rPr>
          <w:rFonts w:ascii="Arial" w:eastAsia="Times New Roman" w:hAnsi="Arial" w:cs="Arial"/>
          <w:color w:val="333333"/>
        </w:rPr>
        <w:t xml:space="preserve"> «Тургеневка»</w:t>
      </w:r>
      <w:r w:rsidRPr="004975E4">
        <w:rPr>
          <w:rFonts w:ascii="Arial" w:eastAsia="Times New Roman" w:hAnsi="Arial" w:cs="Arial"/>
          <w:color w:val="333333"/>
        </w:rPr>
        <w:t>, администрация муниципального образования</w:t>
      </w:r>
      <w:r>
        <w:rPr>
          <w:rFonts w:ascii="Arial" w:eastAsia="Times New Roman" w:hAnsi="Arial" w:cs="Arial"/>
          <w:color w:val="333333"/>
        </w:rPr>
        <w:t xml:space="preserve"> «Тургеневка»</w:t>
      </w:r>
      <w:r w:rsidRPr="004975E4">
        <w:rPr>
          <w:rFonts w:ascii="Arial" w:eastAsia="Times New Roman" w:hAnsi="Arial" w:cs="Arial"/>
          <w:color w:val="333333"/>
        </w:rPr>
        <w:t>,</w:t>
      </w:r>
    </w:p>
    <w:p w:rsidR="004975E4" w:rsidRDefault="004975E4" w:rsidP="004975E4">
      <w:pPr>
        <w:spacing w:before="240" w:after="240"/>
        <w:jc w:val="center"/>
        <w:rPr>
          <w:rFonts w:ascii="Arial" w:eastAsia="Times New Roman" w:hAnsi="Arial" w:cs="Arial"/>
          <w:b/>
          <w:color w:val="333333"/>
        </w:rPr>
      </w:pPr>
      <w:r w:rsidRPr="004975E4">
        <w:rPr>
          <w:rFonts w:ascii="Arial" w:eastAsia="Times New Roman" w:hAnsi="Arial" w:cs="Arial"/>
          <w:b/>
          <w:color w:val="333333"/>
        </w:rPr>
        <w:t>ПОСТАНОВЛЯЕТ:</w:t>
      </w:r>
    </w:p>
    <w:p w:rsidR="004975E4" w:rsidRPr="004975E4" w:rsidRDefault="004975E4" w:rsidP="004975E4">
      <w:pPr>
        <w:spacing w:before="240" w:after="240"/>
        <w:jc w:val="center"/>
        <w:rPr>
          <w:rFonts w:ascii="Arial" w:eastAsia="Times New Roman" w:hAnsi="Arial" w:cs="Arial"/>
          <w:b/>
          <w:color w:val="333333"/>
        </w:rPr>
      </w:pP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1. Утвердить Порядок организации сбора   отработанных ртутьсодержащих ламп на территории муниципального образования</w:t>
      </w:r>
      <w:r>
        <w:rPr>
          <w:rFonts w:ascii="Arial" w:eastAsia="Times New Roman" w:hAnsi="Arial" w:cs="Arial"/>
          <w:color w:val="333333"/>
        </w:rPr>
        <w:t xml:space="preserve"> «Тургеневка»</w:t>
      </w:r>
      <w:r w:rsidRPr="004975E4">
        <w:rPr>
          <w:rFonts w:ascii="Arial" w:eastAsia="Times New Roman" w:hAnsi="Arial" w:cs="Arial"/>
          <w:color w:val="333333"/>
        </w:rPr>
        <w:t>, согласно приложению № 1.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 Утвердить Типовую инструкцию по организации накопления отработанных ртутьсодержащих отходов (далее – Типовая инструкция), согласно приложению № 2.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3</w:t>
      </w:r>
      <w:r w:rsidRPr="004975E4">
        <w:rPr>
          <w:rFonts w:ascii="Arial" w:eastAsia="Times New Roman" w:hAnsi="Arial" w:cs="Arial"/>
          <w:color w:val="333333"/>
        </w:rPr>
        <w:t>.</w:t>
      </w:r>
      <w:r>
        <w:rPr>
          <w:rFonts w:ascii="Arial" w:eastAsia="Times New Roman" w:hAnsi="Arial" w:cs="Arial"/>
          <w:color w:val="333333"/>
        </w:rPr>
        <w:t xml:space="preserve"> </w:t>
      </w:r>
      <w:r w:rsidRPr="004975E4">
        <w:rPr>
          <w:rFonts w:ascii="Arial" w:eastAsia="Times New Roman" w:hAnsi="Arial" w:cs="Arial"/>
          <w:color w:val="333333"/>
        </w:rPr>
        <w:t>Рекомендовать руководителям, юридическим лицам, индивидуальным предпринимателям, физическим лицам при обращении с ртутьсодержащими лампами руководствоваться настоящим Порядком и Типовой инструкцией, утвержденными настоящим постановлением.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lastRenderedPageBreak/>
        <w:t>4</w:t>
      </w:r>
      <w:r w:rsidRPr="004975E4">
        <w:rPr>
          <w:rFonts w:ascii="Arial" w:eastAsia="Times New Roman" w:hAnsi="Arial" w:cs="Arial"/>
          <w:color w:val="333333"/>
        </w:rPr>
        <w:t>.</w:t>
      </w:r>
      <w:r w:rsidR="00152EDA" w:rsidRPr="00152EDA">
        <w:rPr>
          <w:rFonts w:ascii="Arial" w:eastAsia="Times New Roman" w:hAnsi="Arial" w:cs="Arial"/>
          <w:color w:val="000000"/>
        </w:rPr>
        <w:t xml:space="preserve"> </w:t>
      </w:r>
      <w:r w:rsidR="00152EDA" w:rsidRPr="001E3999">
        <w:rPr>
          <w:rFonts w:ascii="Arial" w:eastAsia="Times New Roman" w:hAnsi="Arial" w:cs="Arial"/>
          <w:color w:val="000000"/>
        </w:rPr>
        <w:t xml:space="preserve">. </w:t>
      </w:r>
      <w:r w:rsidR="00152EDA" w:rsidRPr="001E3999">
        <w:rPr>
          <w:rFonts w:ascii="Arial" w:hAnsi="Arial" w:cs="Arial"/>
          <w:lang w:eastAsia="en-US"/>
        </w:rPr>
        <w:t>Опубликовать настоящее постановление в очередном Вестнике МО «Тургеневка»</w:t>
      </w:r>
      <w:r w:rsidR="00152EDA" w:rsidRPr="001E3999">
        <w:rPr>
          <w:rFonts w:ascii="Arial" w:hAnsi="Arial" w:cs="Arial"/>
        </w:rPr>
        <w:t>, а также на официальном сайте МО «Тургеневка» в информационно-телекоммуникационной сети «Интернет».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5</w:t>
      </w:r>
      <w:r w:rsidRPr="004975E4">
        <w:rPr>
          <w:rFonts w:ascii="Arial" w:eastAsia="Times New Roman" w:hAnsi="Arial" w:cs="Arial"/>
          <w:color w:val="333333"/>
        </w:rPr>
        <w:t>.Настоящее постановление вступает в силу после его официального опубликования.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6</w:t>
      </w:r>
      <w:r w:rsidRPr="004975E4">
        <w:rPr>
          <w:rFonts w:ascii="Arial" w:eastAsia="Times New Roman" w:hAnsi="Arial" w:cs="Arial"/>
          <w:color w:val="333333"/>
        </w:rPr>
        <w:t>.</w:t>
      </w:r>
      <w:proofErr w:type="gramStart"/>
      <w:r w:rsidRPr="004975E4">
        <w:rPr>
          <w:rFonts w:ascii="Arial" w:eastAsia="Times New Roman" w:hAnsi="Arial" w:cs="Arial"/>
          <w:color w:val="333333"/>
        </w:rPr>
        <w:t>Контроль за</w:t>
      </w:r>
      <w:proofErr w:type="gramEnd"/>
      <w:r w:rsidRPr="004975E4">
        <w:rPr>
          <w:rFonts w:ascii="Arial" w:eastAsia="Times New Roman" w:hAnsi="Arial" w:cs="Arial"/>
          <w:color w:val="333333"/>
        </w:rPr>
        <w:t xml:space="preserve"> исполнением настоящего постановления оставляю за собой.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Глава МО  </w:t>
      </w:r>
      <w:r>
        <w:rPr>
          <w:rFonts w:ascii="Arial" w:eastAsia="Times New Roman" w:hAnsi="Arial" w:cs="Arial"/>
          <w:color w:val="333333"/>
        </w:rPr>
        <w:t>«Тургеневка»</w:t>
      </w:r>
      <w:r w:rsidR="00152EDA">
        <w:rPr>
          <w:rFonts w:ascii="Arial" w:eastAsia="Times New Roman" w:hAnsi="Arial" w:cs="Arial"/>
          <w:color w:val="333333"/>
        </w:rPr>
        <w:t>  </w:t>
      </w:r>
      <w:r w:rsidR="00152EDA">
        <w:rPr>
          <w:rFonts w:ascii="Arial" w:eastAsia="Times New Roman" w:hAnsi="Arial" w:cs="Arial"/>
          <w:color w:val="333333"/>
        </w:rPr>
        <w:tab/>
      </w:r>
      <w:r w:rsidR="00152EDA">
        <w:rPr>
          <w:rFonts w:ascii="Arial" w:eastAsia="Times New Roman" w:hAnsi="Arial" w:cs="Arial"/>
          <w:color w:val="333333"/>
        </w:rPr>
        <w:tab/>
      </w:r>
      <w:r w:rsidR="00152EDA">
        <w:rPr>
          <w:rFonts w:ascii="Arial" w:eastAsia="Times New Roman" w:hAnsi="Arial" w:cs="Arial"/>
          <w:color w:val="333333"/>
        </w:rPr>
        <w:tab/>
      </w:r>
      <w:r w:rsidR="00152EDA">
        <w:rPr>
          <w:rFonts w:ascii="Arial" w:eastAsia="Times New Roman" w:hAnsi="Arial" w:cs="Arial"/>
          <w:color w:val="333333"/>
        </w:rPr>
        <w:tab/>
      </w:r>
      <w:r w:rsidR="00152EDA">
        <w:rPr>
          <w:rFonts w:ascii="Arial" w:eastAsia="Times New Roman" w:hAnsi="Arial" w:cs="Arial"/>
          <w:color w:val="333333"/>
        </w:rPr>
        <w:tab/>
      </w:r>
      <w:r w:rsidR="00152EDA">
        <w:rPr>
          <w:rFonts w:ascii="Arial" w:eastAsia="Times New Roman" w:hAnsi="Arial" w:cs="Arial"/>
          <w:color w:val="333333"/>
        </w:rPr>
        <w:tab/>
      </w:r>
      <w:r w:rsidR="00152EDA">
        <w:rPr>
          <w:rFonts w:ascii="Arial" w:eastAsia="Times New Roman" w:hAnsi="Arial" w:cs="Arial"/>
          <w:color w:val="333333"/>
        </w:rPr>
        <w:tab/>
      </w:r>
      <w:r>
        <w:rPr>
          <w:rFonts w:ascii="Arial" w:eastAsia="Times New Roman" w:hAnsi="Arial" w:cs="Arial"/>
          <w:color w:val="333333"/>
        </w:rPr>
        <w:t> В.В. Синкевич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</w:p>
    <w:p w:rsidR="004975E4" w:rsidRPr="004975E4" w:rsidRDefault="004975E4" w:rsidP="004975E4">
      <w:pPr>
        <w:spacing w:before="240" w:after="240"/>
        <w:jc w:val="right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lastRenderedPageBreak/>
        <w:t>Приложение № 1</w:t>
      </w:r>
    </w:p>
    <w:p w:rsidR="004975E4" w:rsidRPr="004975E4" w:rsidRDefault="004975E4" w:rsidP="004975E4">
      <w:pPr>
        <w:spacing w:before="240" w:after="240"/>
        <w:jc w:val="right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t>к постановлению администрации</w:t>
      </w:r>
    </w:p>
    <w:p w:rsidR="004975E4" w:rsidRPr="004975E4" w:rsidRDefault="004975E4" w:rsidP="004975E4">
      <w:pPr>
        <w:spacing w:before="240" w:after="240"/>
        <w:jc w:val="right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t>Филипповского муниципального образования</w:t>
      </w:r>
    </w:p>
    <w:p w:rsidR="004975E4" w:rsidRPr="004975E4" w:rsidRDefault="004975E4" w:rsidP="004975E4">
      <w:pPr>
        <w:spacing w:before="240" w:after="240"/>
        <w:jc w:val="right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2C3FFF">
        <w:rPr>
          <w:rFonts w:ascii="Courier New" w:eastAsia="Times New Roman" w:hAnsi="Courier New" w:cs="Courier New"/>
          <w:color w:val="333333"/>
          <w:sz w:val="20"/>
          <w:szCs w:val="20"/>
        </w:rPr>
        <w:t>от 23</w:t>
      </w: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t>.01.201</w:t>
      </w:r>
      <w:r w:rsidRPr="002C3FFF">
        <w:rPr>
          <w:rFonts w:ascii="Courier New" w:eastAsia="Times New Roman" w:hAnsi="Courier New" w:cs="Courier New"/>
          <w:color w:val="333333"/>
          <w:sz w:val="20"/>
          <w:szCs w:val="20"/>
        </w:rPr>
        <w:t>9</w:t>
      </w: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г. № </w:t>
      </w:r>
      <w:r w:rsidRPr="002C3FFF">
        <w:rPr>
          <w:rFonts w:ascii="Courier New" w:eastAsia="Times New Roman" w:hAnsi="Courier New" w:cs="Courier New"/>
          <w:color w:val="333333"/>
          <w:sz w:val="20"/>
          <w:szCs w:val="20"/>
        </w:rPr>
        <w:t>17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4975E4">
      <w:pPr>
        <w:spacing w:before="240" w:after="240"/>
        <w:jc w:val="center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 xml:space="preserve">Порядок организации сбора </w:t>
      </w:r>
      <w:proofErr w:type="gramStart"/>
      <w:r w:rsidRPr="004975E4">
        <w:rPr>
          <w:rFonts w:ascii="Arial" w:eastAsia="Times New Roman" w:hAnsi="Arial" w:cs="Arial"/>
          <w:b/>
          <w:bCs/>
          <w:color w:val="333333"/>
        </w:rPr>
        <w:t>отработанных</w:t>
      </w:r>
      <w:proofErr w:type="gramEnd"/>
    </w:p>
    <w:p w:rsidR="004975E4" w:rsidRPr="004975E4" w:rsidRDefault="004975E4" w:rsidP="004975E4">
      <w:pPr>
        <w:spacing w:before="240" w:after="240"/>
        <w:jc w:val="center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>ртутьсодержащих ламп</w:t>
      </w:r>
    </w:p>
    <w:p w:rsidR="004975E4" w:rsidRPr="004975E4" w:rsidRDefault="004975E4" w:rsidP="004975E4">
      <w:pPr>
        <w:numPr>
          <w:ilvl w:val="0"/>
          <w:numId w:val="4"/>
        </w:numPr>
        <w:spacing w:before="100" w:beforeAutospacing="1" w:after="100" w:afterAutospacing="1" w:line="249" w:lineRule="atLeast"/>
        <w:ind w:left="403"/>
        <w:jc w:val="both"/>
        <w:rPr>
          <w:rFonts w:ascii="Arial" w:eastAsia="Times New Roman" w:hAnsi="Arial" w:cs="Arial"/>
          <w:b/>
          <w:color w:val="333333"/>
        </w:rPr>
      </w:pPr>
      <w:r w:rsidRPr="004975E4">
        <w:rPr>
          <w:rFonts w:ascii="Arial" w:eastAsia="Times New Roman" w:hAnsi="Arial" w:cs="Arial"/>
          <w:b/>
          <w:color w:val="333333"/>
        </w:rPr>
        <w:t>Общее положение</w:t>
      </w:r>
      <w:r w:rsidRPr="002C3FFF">
        <w:rPr>
          <w:rFonts w:ascii="Arial" w:eastAsia="Times New Roman" w:hAnsi="Arial" w:cs="Arial"/>
          <w:b/>
          <w:color w:val="333333"/>
        </w:rPr>
        <w:t>: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1.1.   </w:t>
      </w:r>
      <w:r w:rsidRPr="004975E4">
        <w:rPr>
          <w:rFonts w:ascii="Arial" w:eastAsia="Times New Roman" w:hAnsi="Arial" w:cs="Arial"/>
          <w:color w:val="333333"/>
        </w:rPr>
        <w:t>Порядок организации сбора отработанных ртутьсодержащих ламп (далее – Прядок)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 xml:space="preserve">1.2.   </w:t>
      </w:r>
      <w:proofErr w:type="gramStart"/>
      <w:r w:rsidRPr="004975E4">
        <w:rPr>
          <w:rFonts w:ascii="Arial" w:eastAsia="Times New Roman" w:hAnsi="Arial" w:cs="Arial"/>
          <w:color w:val="333333"/>
        </w:rPr>
        <w:t>Порядок разработан в соответствии с Федеральным законом от 24 июня 1998 года № 89-ФЗ «Об отходах производства и потребления», Постановлением Правительства РФ от 03.09.2010 г. № 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</w:t>
      </w:r>
      <w:proofErr w:type="gramEnd"/>
      <w:r w:rsidRPr="004975E4">
        <w:rPr>
          <w:rFonts w:ascii="Arial" w:eastAsia="Times New Roman" w:hAnsi="Arial" w:cs="Arial"/>
          <w:color w:val="333333"/>
        </w:rPr>
        <w:t xml:space="preserve"> окружающей среде».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 xml:space="preserve">1.3.   </w:t>
      </w:r>
      <w:proofErr w:type="gramStart"/>
      <w:r w:rsidRPr="004975E4">
        <w:rPr>
          <w:rFonts w:ascii="Arial" w:eastAsia="Times New Roman" w:hAnsi="Arial" w:cs="Arial"/>
          <w:color w:val="333333"/>
        </w:rPr>
        <w:t>Правила, установленные Порядком, являются обязательными для исполнения организациями независимо от организационно-правовых форм и форм собственности, индивидуальных предпринимателей, осуществляющих свою деятельность на территории Филипповского муниципального образования, не имеющих лицензии на осуществление деятельности по сбору, использованию, обезвреживанию, транспортированию, размещению отходов I – IV класса опасности, физических лиц, проживающих на территории Филипповского муниципального образования (далее – потребители).</w:t>
      </w:r>
      <w:proofErr w:type="gramEnd"/>
    </w:p>
    <w:p w:rsidR="004975E4" w:rsidRPr="004975E4" w:rsidRDefault="004975E4" w:rsidP="004975E4">
      <w:pPr>
        <w:numPr>
          <w:ilvl w:val="0"/>
          <w:numId w:val="5"/>
        </w:numPr>
        <w:spacing w:before="100" w:beforeAutospacing="1" w:after="100" w:afterAutospacing="1" w:line="249" w:lineRule="atLeast"/>
        <w:ind w:left="0" w:firstLine="709"/>
        <w:jc w:val="both"/>
        <w:rPr>
          <w:rFonts w:ascii="Arial" w:eastAsia="Times New Roman" w:hAnsi="Arial" w:cs="Arial"/>
          <w:b/>
          <w:color w:val="333333"/>
        </w:rPr>
      </w:pPr>
      <w:r w:rsidRPr="004975E4">
        <w:rPr>
          <w:rFonts w:ascii="Arial" w:eastAsia="Times New Roman" w:hAnsi="Arial" w:cs="Arial"/>
          <w:b/>
          <w:color w:val="333333"/>
        </w:rPr>
        <w:t>Организация сбора и накопления отработанных</w:t>
      </w:r>
      <w:r w:rsidRPr="002C3FFF">
        <w:rPr>
          <w:rFonts w:ascii="Arial" w:eastAsia="Times New Roman" w:hAnsi="Arial" w:cs="Arial"/>
          <w:b/>
          <w:color w:val="333333"/>
        </w:rPr>
        <w:t xml:space="preserve">  </w:t>
      </w:r>
      <w:r w:rsidRPr="004975E4">
        <w:rPr>
          <w:rFonts w:ascii="Arial" w:eastAsia="Times New Roman" w:hAnsi="Arial" w:cs="Arial"/>
          <w:b/>
          <w:color w:val="333333"/>
        </w:rPr>
        <w:t>ртутьсодержащих ламп</w:t>
      </w:r>
      <w:r w:rsidRPr="002C3FFF">
        <w:rPr>
          <w:rFonts w:ascii="Arial" w:eastAsia="Times New Roman" w:hAnsi="Arial" w:cs="Arial"/>
          <w:b/>
          <w:color w:val="333333"/>
        </w:rPr>
        <w:t>: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2.1.Сбору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2.2.Юридические лица или индивидуальные предприниматели, имеющие лицензии на осуществление деятельности по использованию, обезвреживанию, транспортированию, размещению: отходов I – IV класса опасности, осуществляют сбор отработанных ртутьсодержащих ламп.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lastRenderedPageBreak/>
        <w:t>2.3. На территории муниципального образования  </w:t>
      </w:r>
      <w:r>
        <w:rPr>
          <w:rFonts w:ascii="Arial" w:eastAsia="Times New Roman" w:hAnsi="Arial" w:cs="Arial"/>
          <w:color w:val="333333"/>
        </w:rPr>
        <w:t xml:space="preserve">«Тургеневка» </w:t>
      </w:r>
      <w:r w:rsidRPr="004975E4">
        <w:rPr>
          <w:rFonts w:ascii="Arial" w:eastAsia="Times New Roman" w:hAnsi="Arial" w:cs="Arial"/>
          <w:color w:val="333333"/>
        </w:rPr>
        <w:t>запрещается складирование ртутьсодержащих отходов в контейнеры и мусоросборники, предназначенные для твердых бытовых отходов.</w:t>
      </w:r>
    </w:p>
    <w:p w:rsidR="004975E4" w:rsidRPr="004975E4" w:rsidRDefault="004975E4" w:rsidP="004975E4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2.4. Ртутьсодержащие отходы от потребителей (физических лиц) принимаются в местах накопления ртутьсодержащих ламп.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 xml:space="preserve">2.5. </w:t>
      </w:r>
      <w:proofErr w:type="gramStart"/>
      <w:r w:rsidRPr="004975E4">
        <w:rPr>
          <w:rFonts w:ascii="Arial" w:eastAsia="Times New Roman" w:hAnsi="Arial" w:cs="Arial"/>
          <w:color w:val="333333"/>
        </w:rPr>
        <w:t>Накопление – временное складирование отработанных ртутьсодержащих ламп и сбор у потребителей ртутьс</w:t>
      </w:r>
      <w:r w:rsidRPr="00352772">
        <w:rPr>
          <w:rFonts w:ascii="Arial" w:eastAsia="Times New Roman" w:hAnsi="Arial" w:cs="Arial"/>
          <w:color w:val="333333"/>
        </w:rPr>
        <w:t xml:space="preserve">одержащих ламп </w:t>
      </w:r>
      <w:r w:rsidRPr="004975E4">
        <w:rPr>
          <w:rFonts w:ascii="Arial" w:eastAsia="Times New Roman" w:hAnsi="Arial" w:cs="Arial"/>
          <w:color w:val="333333"/>
        </w:rPr>
        <w:t> осуществляет администрация муниципального образования</w:t>
      </w:r>
      <w:r w:rsidRPr="00352772">
        <w:rPr>
          <w:rFonts w:ascii="Arial" w:eastAsia="Times New Roman" w:hAnsi="Arial" w:cs="Arial"/>
          <w:color w:val="333333"/>
        </w:rPr>
        <w:t xml:space="preserve"> «Тургеневка» </w:t>
      </w:r>
      <w:r w:rsidRPr="004975E4">
        <w:rPr>
          <w:rFonts w:ascii="Arial" w:eastAsia="Times New Roman" w:hAnsi="Arial" w:cs="Arial"/>
          <w:color w:val="333333"/>
        </w:rPr>
        <w:t xml:space="preserve"> с использованием специальной тары, на срок не более чем шесть месяцев, в приспособленном помещении на территории админ</w:t>
      </w:r>
      <w:r w:rsidRPr="00352772">
        <w:rPr>
          <w:rFonts w:ascii="Arial" w:eastAsia="Times New Roman" w:hAnsi="Arial" w:cs="Arial"/>
          <w:color w:val="333333"/>
        </w:rPr>
        <w:t>истрации по адресу: с. Тургеневка</w:t>
      </w:r>
      <w:r w:rsidRPr="004975E4">
        <w:rPr>
          <w:rFonts w:ascii="Arial" w:eastAsia="Times New Roman" w:hAnsi="Arial" w:cs="Arial"/>
          <w:color w:val="333333"/>
        </w:rPr>
        <w:t>, ул.</w:t>
      </w:r>
      <w:r w:rsidRPr="00352772">
        <w:rPr>
          <w:rFonts w:ascii="Arial" w:eastAsia="Times New Roman" w:hAnsi="Arial" w:cs="Arial"/>
          <w:color w:val="333333"/>
        </w:rPr>
        <w:t xml:space="preserve"> </w:t>
      </w:r>
      <w:r w:rsidR="00352772" w:rsidRPr="00352772">
        <w:rPr>
          <w:rFonts w:ascii="Arial" w:eastAsia="Times New Roman" w:hAnsi="Arial" w:cs="Arial"/>
          <w:color w:val="333333"/>
        </w:rPr>
        <w:t>Советская,</w:t>
      </w:r>
      <w:r w:rsidRPr="004975E4">
        <w:rPr>
          <w:rFonts w:ascii="Arial" w:eastAsia="Times New Roman" w:hAnsi="Arial" w:cs="Arial"/>
          <w:color w:val="333333"/>
        </w:rPr>
        <w:t xml:space="preserve"> </w:t>
      </w:r>
      <w:r w:rsidRPr="00352772">
        <w:rPr>
          <w:rFonts w:ascii="Arial" w:eastAsia="Times New Roman" w:hAnsi="Arial" w:cs="Arial"/>
          <w:color w:val="333333"/>
        </w:rPr>
        <w:t xml:space="preserve">дом </w:t>
      </w:r>
      <w:r w:rsidR="00352772" w:rsidRPr="00352772">
        <w:rPr>
          <w:rFonts w:ascii="Arial" w:eastAsia="Times New Roman" w:hAnsi="Arial" w:cs="Arial"/>
          <w:color w:val="333333"/>
        </w:rPr>
        <w:t xml:space="preserve">56, </w:t>
      </w:r>
      <w:r w:rsidRPr="004975E4">
        <w:rPr>
          <w:rFonts w:ascii="Arial" w:eastAsia="Times New Roman" w:hAnsi="Arial" w:cs="Arial"/>
          <w:color w:val="333333"/>
        </w:rPr>
        <w:t>обустроенном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</w:t>
      </w:r>
      <w:proofErr w:type="gramEnd"/>
      <w:r w:rsidRPr="004975E4">
        <w:rPr>
          <w:rFonts w:ascii="Arial" w:eastAsia="Times New Roman" w:hAnsi="Arial" w:cs="Arial"/>
          <w:color w:val="333333"/>
        </w:rPr>
        <w:t xml:space="preserve"> населения, в целях их дальнейшего использования, обезвреживания, размещения, транспортирования специализированными организациями, имеющими лицензию.</w:t>
      </w:r>
    </w:p>
    <w:p w:rsidR="004975E4" w:rsidRPr="004975E4" w:rsidRDefault="002C3FFF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2.6</w:t>
      </w:r>
      <w:r w:rsidR="004975E4" w:rsidRPr="004975E4">
        <w:rPr>
          <w:rFonts w:ascii="Arial" w:eastAsia="Times New Roman" w:hAnsi="Arial" w:cs="Arial"/>
          <w:color w:val="333333"/>
        </w:rPr>
        <w:t>. Юридические лица и индивидуальные предприниматели заключают договоры со специализированными организациями, имеющими лицензию на транспортировку и размещение накопленных ртутьсодержащих ламп.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</w:t>
      </w:r>
      <w:r w:rsidR="002C3FFF">
        <w:rPr>
          <w:rFonts w:ascii="Arial" w:eastAsia="Times New Roman" w:hAnsi="Arial" w:cs="Arial"/>
          <w:color w:val="333333"/>
        </w:rPr>
        <w:t>7</w:t>
      </w:r>
      <w:r w:rsidRPr="004975E4">
        <w:rPr>
          <w:rFonts w:ascii="Arial" w:eastAsia="Times New Roman" w:hAnsi="Arial" w:cs="Arial"/>
          <w:color w:val="333333"/>
        </w:rPr>
        <w:t>. Накопление отработанных ртутьсодержащих ламп производится отдельно от других видов отходов с использованием специальной тары.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</w:t>
      </w:r>
      <w:r w:rsidR="002C3FFF">
        <w:rPr>
          <w:rFonts w:ascii="Arial" w:eastAsia="Times New Roman" w:hAnsi="Arial" w:cs="Arial"/>
          <w:color w:val="333333"/>
        </w:rPr>
        <w:t>8</w:t>
      </w:r>
      <w:r w:rsidRPr="004975E4">
        <w:rPr>
          <w:rFonts w:ascii="Arial" w:eastAsia="Times New Roman" w:hAnsi="Arial" w:cs="Arial"/>
          <w:color w:val="333333"/>
        </w:rPr>
        <w:t xml:space="preserve">. </w:t>
      </w:r>
      <w:proofErr w:type="gramStart"/>
      <w:r w:rsidRPr="004975E4">
        <w:rPr>
          <w:rFonts w:ascii="Arial" w:eastAsia="Times New Roman" w:hAnsi="Arial" w:cs="Arial"/>
          <w:color w:val="333333"/>
        </w:rPr>
        <w:t>Хранение отработанных ртутьсодержащих ламп производится в специально выделенном для этой цели помещении, защищенном от химически агрессивных веществ, атмосферных осадков, поверхностных и грунтовых вод, а также в местах, исключающих повреждение тары.</w:t>
      </w:r>
      <w:proofErr w:type="gramEnd"/>
    </w:p>
    <w:p w:rsidR="004975E4" w:rsidRPr="004975E4" w:rsidRDefault="002C3FFF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2.9</w:t>
      </w:r>
      <w:r w:rsidR="004975E4" w:rsidRPr="004975E4">
        <w:rPr>
          <w:rFonts w:ascii="Arial" w:eastAsia="Times New Roman" w:hAnsi="Arial" w:cs="Arial"/>
          <w:color w:val="333333"/>
        </w:rPr>
        <w:t>. Не допускается совместное хранение поврежденных и неповрежденных ртутьсодержащих ламп.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2.1</w:t>
      </w:r>
      <w:r w:rsidR="002C3FFF">
        <w:rPr>
          <w:rFonts w:ascii="Arial" w:eastAsia="Times New Roman" w:hAnsi="Arial" w:cs="Arial"/>
          <w:color w:val="333333"/>
        </w:rPr>
        <w:t>0</w:t>
      </w:r>
      <w:r w:rsidRPr="004975E4">
        <w:rPr>
          <w:rFonts w:ascii="Arial" w:eastAsia="Times New Roman" w:hAnsi="Arial" w:cs="Arial"/>
          <w:color w:val="333333"/>
        </w:rPr>
        <w:t xml:space="preserve">. В случае разлива ртути, боя большого количества люминесцентных ламп и других ртутьсодержащих приборов, проведение </w:t>
      </w:r>
      <w:proofErr w:type="spellStart"/>
      <w:r w:rsidRPr="004975E4">
        <w:rPr>
          <w:rFonts w:ascii="Arial" w:eastAsia="Times New Roman" w:hAnsi="Arial" w:cs="Arial"/>
          <w:color w:val="333333"/>
        </w:rPr>
        <w:t>демеркуризационных</w:t>
      </w:r>
      <w:proofErr w:type="spellEnd"/>
      <w:r w:rsidRPr="004975E4">
        <w:rPr>
          <w:rFonts w:ascii="Arial" w:eastAsia="Times New Roman" w:hAnsi="Arial" w:cs="Arial"/>
          <w:color w:val="333333"/>
        </w:rPr>
        <w:t xml:space="preserve"> мероприятий в жилых помещениях, на внутридомовых территориях, а также на землях общего пользования осуществляется по обращениям собственников помещений, управляющих организаций, специализированной организацией.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2.1</w:t>
      </w:r>
      <w:r w:rsidR="002C3FFF">
        <w:rPr>
          <w:rFonts w:ascii="Arial" w:eastAsia="Times New Roman" w:hAnsi="Arial" w:cs="Arial"/>
          <w:color w:val="333333"/>
        </w:rPr>
        <w:t>1</w:t>
      </w:r>
      <w:r w:rsidRPr="004975E4">
        <w:rPr>
          <w:rFonts w:ascii="Arial" w:eastAsia="Times New Roman" w:hAnsi="Arial" w:cs="Arial"/>
          <w:color w:val="333333"/>
        </w:rPr>
        <w:t>.Не допускается самостоятельное обезвреживание, использование, транспортирование и размещение  отработанных ртутьсодержащих ламп потребителями.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2.1</w:t>
      </w:r>
      <w:r w:rsidR="002C3FFF">
        <w:rPr>
          <w:rFonts w:ascii="Arial" w:eastAsia="Times New Roman" w:hAnsi="Arial" w:cs="Arial"/>
          <w:color w:val="333333"/>
        </w:rPr>
        <w:t>2</w:t>
      </w:r>
      <w:r w:rsidRPr="004975E4">
        <w:rPr>
          <w:rFonts w:ascii="Arial" w:eastAsia="Times New Roman" w:hAnsi="Arial" w:cs="Arial"/>
          <w:color w:val="333333"/>
        </w:rPr>
        <w:t>. Сбор и утилизацию отработанных ртутьсодержащих ламп на территории Филипповского муниципального образования, в том числе прием отработанных ртутьсодержащих ламп от населения, осуществляют специализированные организации путем заключения соответствующих договоров на оказание услуг по сбору и вывозу ртутьсодержащих отходов.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b/>
          <w:color w:val="333333"/>
        </w:rPr>
      </w:pPr>
      <w:r w:rsidRPr="004975E4">
        <w:rPr>
          <w:rFonts w:ascii="Arial" w:eastAsia="Times New Roman" w:hAnsi="Arial" w:cs="Arial"/>
          <w:b/>
          <w:color w:val="333333"/>
        </w:rPr>
        <w:lastRenderedPageBreak/>
        <w:t>3.Информирование населения</w:t>
      </w:r>
      <w:r w:rsidR="002C3FFF" w:rsidRPr="002C3FFF">
        <w:rPr>
          <w:rFonts w:ascii="Arial" w:eastAsia="Times New Roman" w:hAnsi="Arial" w:cs="Arial"/>
          <w:b/>
          <w:color w:val="333333"/>
        </w:rPr>
        <w:t>: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3.1.Информирование населения о порядке сбора отработанных ртутьсодержащих ламп осуществляется администрацией муниципального образования</w:t>
      </w:r>
      <w:r w:rsidR="002C3FFF">
        <w:rPr>
          <w:rFonts w:ascii="Arial" w:eastAsia="Times New Roman" w:hAnsi="Arial" w:cs="Arial"/>
          <w:color w:val="333333"/>
        </w:rPr>
        <w:t xml:space="preserve"> «Тургеневка»</w:t>
      </w:r>
      <w:r w:rsidRPr="004975E4">
        <w:rPr>
          <w:rFonts w:ascii="Arial" w:eastAsia="Times New Roman" w:hAnsi="Arial" w:cs="Arial"/>
          <w:color w:val="333333"/>
        </w:rPr>
        <w:t>, специализированными организациями, а также юридическими лицами и индивидуальными предпринимателями, осуществляющими накопление и реализацию ртутьсодержащих ламп.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3.2.Информация о порядке сбора ртутьсодержащих ламп размещается на официальном сайте администрации муниципального образования</w:t>
      </w:r>
      <w:r w:rsidR="002C3FFF">
        <w:rPr>
          <w:rFonts w:ascii="Arial" w:eastAsia="Times New Roman" w:hAnsi="Arial" w:cs="Arial"/>
          <w:color w:val="333333"/>
        </w:rPr>
        <w:t xml:space="preserve"> «Тургеневка»</w:t>
      </w:r>
      <w:r w:rsidRPr="004975E4">
        <w:rPr>
          <w:rFonts w:ascii="Arial" w:eastAsia="Times New Roman" w:hAnsi="Arial" w:cs="Arial"/>
          <w:color w:val="333333"/>
        </w:rPr>
        <w:t>, в средствах массовой информации, в местах реализации ртутьсодержащих ламп, по месту нахождения специализированных организаций.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>4. Ответственность за нарушение правил обращения с отработанными</w:t>
      </w:r>
      <w:r w:rsidR="002C3FFF">
        <w:rPr>
          <w:rFonts w:ascii="Arial" w:eastAsia="Times New Roman" w:hAnsi="Arial" w:cs="Arial"/>
          <w:color w:val="333333"/>
        </w:rPr>
        <w:t xml:space="preserve"> </w:t>
      </w:r>
      <w:r w:rsidRPr="004975E4">
        <w:rPr>
          <w:rFonts w:ascii="Arial" w:eastAsia="Times New Roman" w:hAnsi="Arial" w:cs="Arial"/>
          <w:b/>
          <w:bCs/>
          <w:color w:val="333333"/>
        </w:rPr>
        <w:t>ртутьсодержащими лампами</w:t>
      </w:r>
      <w:r w:rsidR="002C3FFF">
        <w:rPr>
          <w:rFonts w:ascii="Arial" w:eastAsia="Times New Roman" w:hAnsi="Arial" w:cs="Arial"/>
          <w:b/>
          <w:bCs/>
          <w:color w:val="333333"/>
        </w:rPr>
        <w:t>: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4.1.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законодательством.</w:t>
      </w:r>
    </w:p>
    <w:p w:rsid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4.2. За несоблюдение Порядка физические, юридические лица (независимо от организационно-правовой формы) и индивидуальные предприниматели, в том числе осуществляющие управление многоквартирными домами, несут ответственность в соответствии со </w:t>
      </w:r>
      <w:hyperlink r:id="rId6" w:history="1">
        <w:r w:rsidRPr="004975E4">
          <w:rPr>
            <w:rFonts w:ascii="Arial" w:eastAsia="Times New Roman" w:hAnsi="Arial" w:cs="Arial"/>
            <w:color w:val="006699"/>
            <w:u w:val="single"/>
          </w:rPr>
          <w:t>статьями 75</w:t>
        </w:r>
      </w:hyperlink>
      <w:r w:rsidRPr="004975E4">
        <w:rPr>
          <w:rFonts w:ascii="Arial" w:eastAsia="Times New Roman" w:hAnsi="Arial" w:cs="Arial"/>
          <w:color w:val="333333"/>
        </w:rPr>
        <w:t>, </w:t>
      </w:r>
      <w:hyperlink r:id="rId7" w:history="1">
        <w:r w:rsidRPr="004975E4">
          <w:rPr>
            <w:rFonts w:ascii="Arial" w:eastAsia="Times New Roman" w:hAnsi="Arial" w:cs="Arial"/>
            <w:color w:val="006699"/>
            <w:u w:val="single"/>
          </w:rPr>
          <w:t>77</w:t>
        </w:r>
      </w:hyperlink>
      <w:r w:rsidRPr="004975E4">
        <w:rPr>
          <w:rFonts w:ascii="Arial" w:eastAsia="Times New Roman" w:hAnsi="Arial" w:cs="Arial"/>
          <w:color w:val="333333"/>
        </w:rPr>
        <w:t>, </w:t>
      </w:r>
      <w:hyperlink r:id="rId8" w:history="1">
        <w:r w:rsidRPr="004975E4">
          <w:rPr>
            <w:rFonts w:ascii="Arial" w:eastAsia="Times New Roman" w:hAnsi="Arial" w:cs="Arial"/>
            <w:color w:val="006699"/>
            <w:u w:val="single"/>
          </w:rPr>
          <w:t>78</w:t>
        </w:r>
      </w:hyperlink>
      <w:r w:rsidRPr="004975E4">
        <w:rPr>
          <w:rFonts w:ascii="Arial" w:eastAsia="Times New Roman" w:hAnsi="Arial" w:cs="Arial"/>
          <w:color w:val="333333"/>
        </w:rPr>
        <w:t>, </w:t>
      </w:r>
      <w:hyperlink r:id="rId9" w:history="1">
        <w:r w:rsidRPr="004975E4">
          <w:rPr>
            <w:rFonts w:ascii="Arial" w:eastAsia="Times New Roman" w:hAnsi="Arial" w:cs="Arial"/>
            <w:color w:val="006699"/>
            <w:u w:val="single"/>
          </w:rPr>
          <w:t>79</w:t>
        </w:r>
      </w:hyperlink>
      <w:r w:rsidRPr="004975E4">
        <w:rPr>
          <w:rFonts w:ascii="Arial" w:eastAsia="Times New Roman" w:hAnsi="Arial" w:cs="Arial"/>
          <w:color w:val="333333"/>
        </w:rPr>
        <w:t> Федерального закона от 10 января 2002 года № 7-ФЗ «Об охране окружающей среды».</w:t>
      </w:r>
    </w:p>
    <w:p w:rsidR="002C3FFF" w:rsidRDefault="002C3FFF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</w:p>
    <w:p w:rsidR="002C3FFF" w:rsidRPr="004975E4" w:rsidRDefault="002C3FFF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</w:p>
    <w:p w:rsidR="004975E4" w:rsidRPr="004975E4" w:rsidRDefault="004975E4" w:rsidP="002C3FFF">
      <w:pPr>
        <w:spacing w:before="240" w:after="240"/>
        <w:jc w:val="right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t>Приложение № 2</w:t>
      </w:r>
    </w:p>
    <w:p w:rsidR="004975E4" w:rsidRPr="004975E4" w:rsidRDefault="004975E4" w:rsidP="002C3FFF">
      <w:pPr>
        <w:spacing w:before="240" w:after="240"/>
        <w:jc w:val="right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t>к постановлению администрации</w:t>
      </w:r>
    </w:p>
    <w:p w:rsidR="004975E4" w:rsidRPr="004975E4" w:rsidRDefault="004975E4" w:rsidP="002C3FFF">
      <w:pPr>
        <w:spacing w:before="240" w:after="240"/>
        <w:jc w:val="right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t>Филипповского муниципального образования</w:t>
      </w:r>
    </w:p>
    <w:p w:rsidR="004975E4" w:rsidRPr="004975E4" w:rsidRDefault="002C3FFF" w:rsidP="002C3FFF">
      <w:pPr>
        <w:spacing w:before="240" w:after="240"/>
        <w:jc w:val="right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2C3FFF">
        <w:rPr>
          <w:rFonts w:ascii="Courier New" w:eastAsia="Times New Roman" w:hAnsi="Courier New" w:cs="Courier New"/>
          <w:color w:val="333333"/>
          <w:sz w:val="20"/>
          <w:szCs w:val="20"/>
        </w:rPr>
        <w:t>от  23.01.2019г. № 17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2C3FFF">
      <w:pPr>
        <w:spacing w:before="240" w:after="240"/>
        <w:jc w:val="center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>Типовая инструкция</w:t>
      </w:r>
    </w:p>
    <w:p w:rsidR="004975E4" w:rsidRPr="004975E4" w:rsidRDefault="004975E4" w:rsidP="002C3FFF">
      <w:pPr>
        <w:spacing w:before="240" w:after="240"/>
        <w:jc w:val="center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>по организации накопления отработанных ртутьсодержащих отходов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>1. Общие положения</w:t>
      </w:r>
      <w:r w:rsidR="002C3FFF">
        <w:rPr>
          <w:rFonts w:ascii="Arial" w:eastAsia="Times New Roman" w:hAnsi="Arial" w:cs="Arial"/>
          <w:b/>
          <w:bCs/>
          <w:color w:val="333333"/>
        </w:rPr>
        <w:t>: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1.1. Понятия, используемые в настоящей Типовой инструкции:</w:t>
      </w:r>
      <w:r w:rsidR="002C3FFF">
        <w:rPr>
          <w:rFonts w:ascii="Arial" w:eastAsia="Times New Roman" w:hAnsi="Arial" w:cs="Arial"/>
          <w:color w:val="333333"/>
        </w:rPr>
        <w:t xml:space="preserve"> </w:t>
      </w:r>
      <w:r w:rsidRPr="004975E4">
        <w:rPr>
          <w:rFonts w:ascii="Arial" w:eastAsia="Times New Roman" w:hAnsi="Arial" w:cs="Arial"/>
          <w:color w:val="333333"/>
        </w:rPr>
        <w:t xml:space="preserve">отработанные ртутьсодержащие лампы (далее - ОРТЛ) - отходы I класса опасности (чрезвычайно опасные), подлежащие сбору и отправке на </w:t>
      </w:r>
      <w:proofErr w:type="spellStart"/>
      <w:r w:rsidRPr="004975E4">
        <w:rPr>
          <w:rFonts w:ascii="Arial" w:eastAsia="Times New Roman" w:hAnsi="Arial" w:cs="Arial"/>
          <w:color w:val="333333"/>
        </w:rPr>
        <w:t>демеркуризацию</w:t>
      </w:r>
      <w:proofErr w:type="spellEnd"/>
      <w:r w:rsidRPr="004975E4">
        <w:rPr>
          <w:rFonts w:ascii="Arial" w:eastAsia="Times New Roman" w:hAnsi="Arial" w:cs="Arial"/>
          <w:color w:val="333333"/>
        </w:rPr>
        <w:t>;</w:t>
      </w:r>
    </w:p>
    <w:p w:rsidR="004975E4" w:rsidRPr="004975E4" w:rsidRDefault="002C3FFF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lastRenderedPageBreak/>
        <w:t xml:space="preserve">- </w:t>
      </w:r>
      <w:r w:rsidR="004975E4" w:rsidRPr="004975E4">
        <w:rPr>
          <w:rFonts w:ascii="Arial" w:eastAsia="Times New Roman" w:hAnsi="Arial" w:cs="Arial"/>
          <w:color w:val="333333"/>
        </w:rPr>
        <w:t>ртутьсодержащие лампы (далее - РТЛ) - лампы типа ДРЛ, ЛБ, ЛД, L18/20 и F18/W54 (не российского производства) и другие типы ламп, содержащие в своем составе ртуть, используемые для освещения помещений.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Ртутьсодержащие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Нанесенный на внутреннюю поверхность люминофор преобразует ультрафиолетовое излучение в видимый свет;</w:t>
      </w:r>
    </w:p>
    <w:p w:rsidR="004975E4" w:rsidRPr="004975E4" w:rsidRDefault="002C3FFF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 xml:space="preserve">- </w:t>
      </w:r>
      <w:r w:rsidR="004975E4" w:rsidRPr="004975E4">
        <w:rPr>
          <w:rFonts w:ascii="Arial" w:eastAsia="Times New Roman" w:hAnsi="Arial" w:cs="Arial"/>
          <w:color w:val="333333"/>
        </w:rPr>
        <w:t>ртуть - жидкий металл серебристо-белого цвета, пары которого оказывают токсичное действие на живой организм.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1.2. Одна разбитая лампа, содержащая ртуть в количестве 0,1 г., делает непригодным для дыхания воздух в помещении объемом 5000 куб. м.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 xml:space="preserve">1.3.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Нередко наблюдаются боли в конечностях (ртутные полиневриты). Кроме того, жидкий металл оказывает токсическое действие на эндокринные железы, на зрительный анализатор, на </w:t>
      </w:r>
      <w:proofErr w:type="spellStart"/>
      <w:proofErr w:type="gramStart"/>
      <w:r w:rsidRPr="004975E4">
        <w:rPr>
          <w:rFonts w:ascii="Arial" w:eastAsia="Times New Roman" w:hAnsi="Arial" w:cs="Arial"/>
          <w:color w:val="333333"/>
        </w:rPr>
        <w:t>сердечно-сосудистую</w:t>
      </w:r>
      <w:proofErr w:type="spellEnd"/>
      <w:proofErr w:type="gramEnd"/>
      <w:r w:rsidRPr="004975E4">
        <w:rPr>
          <w:rFonts w:ascii="Arial" w:eastAsia="Times New Roman" w:hAnsi="Arial" w:cs="Arial"/>
          <w:color w:val="333333"/>
        </w:rPr>
        <w:t xml:space="preserve"> систему, органы пищеварения.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>2. Условия хранения отработанных ртутьсодержащих ламп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2.1. Главным условием при замене и сборе ОРТЛ является сохранение герметичности.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2.2. Сбор и накопление ОРТЛ необходимо производить в установленных местах строго отдельно от обычного мусора.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2.3. В процессе сбора лампы разделяются по диаметру и длине.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2.4. Тарой для сбора ОРТЛ являются целые индивидуальные коробки из жесткого картона.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2.5. После упаковки ОРТЛ в тару для сбора их следует сложить в отдельные коробки из фанеры или ДСП для хранения.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2.6. Для каждого типа лампы должна быть предусмотрена своя отдельная коробка. Каждая коробка должна быть подписана (указываются тип ламп, марка, длина, диаметр, максимальное количество, которое возможно уложить в коробку).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2.7. Лампы в коробку должны укладываться плотно.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2.8. Помещение, предназначенное для накопления ОРТЛ, должно быть просторным (чтобы не стесняло движение человека с вытянутыми руками), иметь возможность проветриваться, также необходимо наличие естественной приточно-вытяжной вентиляции.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lastRenderedPageBreak/>
        <w:t>2.9.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 в помещении, где хранятся ОРТЛ, необходимо наличие емкости с водой не менее 10 литров, а также запас марганцевого калия.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2.10. При разбитии ОРТЛ контейнер для хранения (место разбития) необходимо обработать 10%-м раствором перманганата калия и смыть водой. Осколки собираются щеткой или скребком в металлический контейнер (специальную тару) с плотно закрывающейся крышкой. Выбрасывать ртутьсодержащие лампы в мусорные баки категорически запрещается!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2.11. На разбитые лампы составляется акт произвольной формы, в котором указываются тип разбитых ламп, их количество, дата происшествия, место происшествия.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2.12. Запрещается: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- Накапливать лампы под открытым небом.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- Накапливать в таких местах, где к ним могут иметь доступ дети.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- Накапливать лампы без тары.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- Накапливать лампы в мягких картонных коробках, уложенных друг на друга.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- Накапливать лампы на грунтовой поверхности.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>3. Учет отработанных ртутьсодержащих ламп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3.1. Учет наличия и движения ОРТЛ ведется в специальном журнале, где в обязательном порядке отмечается движение целых ртутьсодержащих ламп и ОРТЛ.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3.2. Страницы журнала должны быть пронумерованы, прошнурованы и скреплены.</w:t>
      </w:r>
    </w:p>
    <w:p w:rsidR="004975E4" w:rsidRPr="004975E4" w:rsidRDefault="004975E4" w:rsidP="002C3FFF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3.3. Журнал учета должен заполняться ответственным лицом. В журнал вносятся данные о поступивших целых и отработанных лампах. Обязательно указываются марка ламп, количество, дата приемки и лицо, которое сдает лампы.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b/>
          <w:bCs/>
          <w:color w:val="333333"/>
        </w:rPr>
        <w:t>4. Порядок сдачи, транспортировки и перевозки отработанных ртутьсодержащих ламп на утилизирующие предприятия</w:t>
      </w:r>
    </w:p>
    <w:p w:rsidR="004975E4" w:rsidRPr="004975E4" w:rsidRDefault="004975E4" w:rsidP="00152EDA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4.1. ОРТЛ сдаются на утилизацию один раз за отчетный период, но не реже  1 раза в год.</w:t>
      </w:r>
    </w:p>
    <w:p w:rsidR="004975E4" w:rsidRPr="004975E4" w:rsidRDefault="004975E4" w:rsidP="00152EDA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4.2. Отработанные лампы принимаются сухими, каждая лампа в отдельной таре. Исключается их битье и выпадение при погрузочных работах.</w:t>
      </w:r>
    </w:p>
    <w:p w:rsidR="00352772" w:rsidRDefault="004975E4" w:rsidP="00352772">
      <w:pPr>
        <w:spacing w:before="240" w:after="240"/>
        <w:ind w:firstLine="709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4.3. Перевозку ОРТЛ с территории организации до места утилизации осуществляет специализированная организация, которая несет полную ответственность за все, что может произойти при их перевозке.</w:t>
      </w:r>
    </w:p>
    <w:p w:rsidR="004975E4" w:rsidRPr="004975E4" w:rsidRDefault="00352772" w:rsidP="00352772">
      <w:pPr>
        <w:spacing w:before="240" w:after="240"/>
        <w:ind w:left="7787" w:firstLine="1"/>
        <w:jc w:val="both"/>
        <w:rPr>
          <w:rFonts w:ascii="Arial" w:eastAsia="Times New Roman" w:hAnsi="Arial" w:cs="Arial"/>
          <w:color w:val="333333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lastRenderedPageBreak/>
        <w:t xml:space="preserve">  </w:t>
      </w:r>
      <w:r w:rsidR="004975E4" w:rsidRPr="004975E4">
        <w:rPr>
          <w:rFonts w:ascii="Courier New" w:eastAsia="Times New Roman" w:hAnsi="Courier New" w:cs="Courier New"/>
          <w:color w:val="333333"/>
          <w:sz w:val="20"/>
          <w:szCs w:val="20"/>
        </w:rPr>
        <w:t>Приложение</w:t>
      </w:r>
    </w:p>
    <w:p w:rsidR="004975E4" w:rsidRPr="004975E4" w:rsidRDefault="004975E4" w:rsidP="00352772">
      <w:pPr>
        <w:spacing w:before="240" w:after="240"/>
        <w:ind w:left="7079" w:firstLine="708"/>
        <w:jc w:val="center"/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4975E4">
        <w:rPr>
          <w:rFonts w:ascii="Courier New" w:eastAsia="Times New Roman" w:hAnsi="Courier New" w:cs="Courier New"/>
          <w:color w:val="333333"/>
          <w:sz w:val="20"/>
          <w:szCs w:val="20"/>
        </w:rPr>
        <w:t>к Инструкции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570"/>
      </w:tblGrid>
      <w:tr w:rsidR="004975E4" w:rsidRPr="004975E4" w:rsidTr="004975E4">
        <w:trPr>
          <w:tblCellSpacing w:w="0" w:type="dxa"/>
        </w:trPr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5E4" w:rsidRPr="004975E4" w:rsidRDefault="004975E4" w:rsidP="004975E4">
            <w:pPr>
              <w:spacing w:before="240" w:after="240"/>
              <w:jc w:val="both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 </w:t>
            </w: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ТИПОВАЯ ФОРМА ЖУРНАЛА УЧЕТА</w:t>
            </w: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ДВИЖЕНИЯ ОТРАБОТАННЫХ РТУТЬСОДЕРЖАЩИХ ЛАМП</w:t>
            </w: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_____________________________________</w:t>
            </w: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«наименование предприятия»</w:t>
            </w: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Начат ___________ 20___г.</w:t>
            </w:r>
          </w:p>
          <w:p w:rsidR="004975E4" w:rsidRPr="004975E4" w:rsidRDefault="004975E4" w:rsidP="004975E4">
            <w:pPr>
              <w:spacing w:before="240" w:after="240"/>
              <w:jc w:val="both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 </w:t>
            </w:r>
          </w:p>
        </w:tc>
      </w:tr>
    </w:tbl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</w:rPr>
      </w:pPr>
      <w:r w:rsidRPr="004975E4">
        <w:rPr>
          <w:rFonts w:ascii="Arial" w:eastAsia="Times New Roman" w:hAnsi="Arial" w:cs="Arial"/>
          <w:color w:val="333333"/>
        </w:rPr>
        <w:t> </w:t>
      </w: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2135"/>
        <w:gridCol w:w="2272"/>
        <w:gridCol w:w="1559"/>
        <w:gridCol w:w="1276"/>
        <w:gridCol w:w="1842"/>
      </w:tblGrid>
      <w:tr w:rsidR="004975E4" w:rsidRPr="004975E4" w:rsidTr="00152EDA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Дата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Наименование лампы, ртутьсодержащего прибора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Количество отработанных ртутьсодержащих ламп и приборов, находящихся на хранении в складе, шт.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Сдано</w:t>
            </w: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proofErr w:type="spellStart"/>
            <w:proofErr w:type="gramStart"/>
            <w:r w:rsidRPr="004975E4">
              <w:rPr>
                <w:rFonts w:ascii="Arial" w:eastAsia="Times New Roman" w:hAnsi="Arial" w:cs="Arial"/>
              </w:rPr>
              <w:t>специали-зированной</w:t>
            </w:r>
            <w:proofErr w:type="spellEnd"/>
            <w:proofErr w:type="gramEnd"/>
            <w:r w:rsidRPr="004975E4">
              <w:rPr>
                <w:rFonts w:ascii="Arial" w:eastAsia="Times New Roman" w:hAnsi="Arial" w:cs="Arial"/>
              </w:rPr>
              <w:t xml:space="preserve"> организации,</w:t>
            </w: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шт.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Остаток, шт.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proofErr w:type="spellStart"/>
            <w:proofErr w:type="gramStart"/>
            <w:r w:rsidRPr="004975E4">
              <w:rPr>
                <w:rFonts w:ascii="Arial" w:eastAsia="Times New Roman" w:hAnsi="Arial" w:cs="Arial"/>
              </w:rPr>
              <w:t>Ответст-венное</w:t>
            </w:r>
            <w:proofErr w:type="spellEnd"/>
            <w:proofErr w:type="gramEnd"/>
            <w:r w:rsidRPr="004975E4">
              <w:rPr>
                <w:rFonts w:ascii="Arial" w:eastAsia="Times New Roman" w:hAnsi="Arial" w:cs="Arial"/>
              </w:rPr>
              <w:t xml:space="preserve"> лицо</w:t>
            </w:r>
          </w:p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(Ф.И.О./ подпись)</w:t>
            </w:r>
          </w:p>
        </w:tc>
      </w:tr>
      <w:tr w:rsidR="004975E4" w:rsidRPr="004975E4" w:rsidTr="00152EDA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5E4" w:rsidRPr="004975E4" w:rsidRDefault="004975E4" w:rsidP="00152EDA">
            <w:pPr>
              <w:spacing w:before="240" w:after="240"/>
              <w:jc w:val="center"/>
              <w:rPr>
                <w:rFonts w:ascii="Arial" w:eastAsia="Times New Roman" w:hAnsi="Arial" w:cs="Arial"/>
              </w:rPr>
            </w:pPr>
            <w:r w:rsidRPr="004975E4">
              <w:rPr>
                <w:rFonts w:ascii="Arial" w:eastAsia="Times New Roman" w:hAnsi="Arial" w:cs="Arial"/>
              </w:rPr>
              <w:t>6</w:t>
            </w:r>
          </w:p>
        </w:tc>
      </w:tr>
    </w:tbl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  <w:sz w:val="14"/>
          <w:szCs w:val="14"/>
        </w:rPr>
      </w:pPr>
      <w:r w:rsidRPr="004975E4">
        <w:rPr>
          <w:rFonts w:ascii="Arial" w:eastAsia="Times New Roman" w:hAnsi="Arial" w:cs="Arial"/>
          <w:color w:val="333333"/>
        </w:rPr>
        <w:t> </w:t>
      </w:r>
      <w:r w:rsidRPr="004975E4">
        <w:rPr>
          <w:rFonts w:ascii="Arial" w:eastAsia="Times New Roman" w:hAnsi="Arial" w:cs="Arial"/>
          <w:color w:val="333333"/>
          <w:sz w:val="14"/>
          <w:szCs w:val="14"/>
        </w:rPr>
        <w:t> 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  <w:sz w:val="14"/>
          <w:szCs w:val="14"/>
        </w:rPr>
      </w:pPr>
      <w:r w:rsidRPr="004975E4">
        <w:rPr>
          <w:rFonts w:ascii="Arial" w:eastAsia="Times New Roman" w:hAnsi="Arial" w:cs="Arial"/>
          <w:color w:val="333333"/>
          <w:sz w:val="14"/>
          <w:szCs w:val="14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  <w:sz w:val="14"/>
          <w:szCs w:val="14"/>
        </w:rPr>
      </w:pPr>
      <w:r w:rsidRPr="004975E4">
        <w:rPr>
          <w:rFonts w:ascii="Arial" w:eastAsia="Times New Roman" w:hAnsi="Arial" w:cs="Arial"/>
          <w:color w:val="333333"/>
          <w:sz w:val="14"/>
          <w:szCs w:val="14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  <w:sz w:val="14"/>
          <w:szCs w:val="14"/>
        </w:rPr>
      </w:pPr>
      <w:r w:rsidRPr="004975E4">
        <w:rPr>
          <w:rFonts w:ascii="Arial" w:eastAsia="Times New Roman" w:hAnsi="Arial" w:cs="Arial"/>
          <w:color w:val="333333"/>
          <w:sz w:val="14"/>
          <w:szCs w:val="14"/>
        </w:rPr>
        <w:t> </w:t>
      </w:r>
    </w:p>
    <w:p w:rsidR="004975E4" w:rsidRPr="004975E4" w:rsidRDefault="004975E4" w:rsidP="004975E4">
      <w:pPr>
        <w:spacing w:before="240" w:after="240"/>
        <w:jc w:val="both"/>
        <w:rPr>
          <w:rFonts w:ascii="Arial" w:eastAsia="Times New Roman" w:hAnsi="Arial" w:cs="Arial"/>
          <w:color w:val="333333"/>
          <w:sz w:val="14"/>
          <w:szCs w:val="14"/>
        </w:rPr>
      </w:pPr>
      <w:r w:rsidRPr="004975E4">
        <w:rPr>
          <w:rFonts w:ascii="Arial" w:eastAsia="Times New Roman" w:hAnsi="Arial" w:cs="Arial"/>
          <w:color w:val="333333"/>
          <w:sz w:val="14"/>
          <w:szCs w:val="14"/>
        </w:rPr>
        <w:t> </w:t>
      </w:r>
    </w:p>
    <w:p w:rsidR="004975E4" w:rsidRPr="001E3999" w:rsidRDefault="004975E4" w:rsidP="002E6A7D">
      <w:pPr>
        <w:spacing w:before="240" w:after="240"/>
        <w:jc w:val="both"/>
        <w:rPr>
          <w:rFonts w:ascii="Courier New" w:hAnsi="Courier New" w:cs="Courier New"/>
          <w:lang w:eastAsia="en-US"/>
        </w:rPr>
      </w:pPr>
      <w:r w:rsidRPr="004975E4">
        <w:rPr>
          <w:rFonts w:ascii="Arial" w:eastAsia="Times New Roman" w:hAnsi="Arial" w:cs="Arial"/>
          <w:color w:val="333333"/>
          <w:sz w:val="14"/>
          <w:szCs w:val="14"/>
        </w:rPr>
        <w:t> </w:t>
      </w:r>
    </w:p>
    <w:sectPr w:rsidR="004975E4" w:rsidRPr="001E3999" w:rsidSect="0042137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1850"/>
    <w:multiLevelType w:val="hybridMultilevel"/>
    <w:tmpl w:val="3CA4B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957D1"/>
    <w:multiLevelType w:val="multilevel"/>
    <w:tmpl w:val="6000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C20297"/>
    <w:multiLevelType w:val="multilevel"/>
    <w:tmpl w:val="38C6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938696C"/>
    <w:multiLevelType w:val="multilevel"/>
    <w:tmpl w:val="33DA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8771BB"/>
    <w:multiLevelType w:val="multilevel"/>
    <w:tmpl w:val="D502512C"/>
    <w:lvl w:ilvl="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304FA"/>
    <w:rsid w:val="00001AC7"/>
    <w:rsid w:val="00023A2E"/>
    <w:rsid w:val="00050A05"/>
    <w:rsid w:val="0005477C"/>
    <w:rsid w:val="000656DD"/>
    <w:rsid w:val="000A79F1"/>
    <w:rsid w:val="000F5D1C"/>
    <w:rsid w:val="001304FA"/>
    <w:rsid w:val="001414BC"/>
    <w:rsid w:val="00152EDA"/>
    <w:rsid w:val="00162C32"/>
    <w:rsid w:val="0018622E"/>
    <w:rsid w:val="00191E5D"/>
    <w:rsid w:val="00196B53"/>
    <w:rsid w:val="001E0571"/>
    <w:rsid w:val="001E225C"/>
    <w:rsid w:val="001E3999"/>
    <w:rsid w:val="001F63D3"/>
    <w:rsid w:val="00273638"/>
    <w:rsid w:val="002C3FFF"/>
    <w:rsid w:val="002E6A7D"/>
    <w:rsid w:val="002F22CC"/>
    <w:rsid w:val="002F44E5"/>
    <w:rsid w:val="0033678D"/>
    <w:rsid w:val="00352772"/>
    <w:rsid w:val="003C037F"/>
    <w:rsid w:val="004975E4"/>
    <w:rsid w:val="00567925"/>
    <w:rsid w:val="00586321"/>
    <w:rsid w:val="005A398E"/>
    <w:rsid w:val="005F7F34"/>
    <w:rsid w:val="00653A02"/>
    <w:rsid w:val="00655512"/>
    <w:rsid w:val="007A489B"/>
    <w:rsid w:val="007F16BD"/>
    <w:rsid w:val="00856417"/>
    <w:rsid w:val="0085733A"/>
    <w:rsid w:val="00877E74"/>
    <w:rsid w:val="008B2BF3"/>
    <w:rsid w:val="0090788B"/>
    <w:rsid w:val="00923E59"/>
    <w:rsid w:val="00956E13"/>
    <w:rsid w:val="00A16554"/>
    <w:rsid w:val="00B820E7"/>
    <w:rsid w:val="00BA6CAB"/>
    <w:rsid w:val="00C511D8"/>
    <w:rsid w:val="00C80237"/>
    <w:rsid w:val="00C853E8"/>
    <w:rsid w:val="00CE48CA"/>
    <w:rsid w:val="00CF14D9"/>
    <w:rsid w:val="00D30611"/>
    <w:rsid w:val="00D80123"/>
    <w:rsid w:val="00EA23F9"/>
    <w:rsid w:val="00ED53AD"/>
    <w:rsid w:val="00EE47B1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4975E4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qFormat/>
    <w:rsid w:val="00923E5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8622E"/>
    <w:pPr>
      <w:spacing w:before="38" w:after="88"/>
    </w:pPr>
    <w:rPr>
      <w:rFonts w:eastAsia="Times New Roman" w:cs="Times New Roman"/>
    </w:rPr>
  </w:style>
  <w:style w:type="table" w:styleId="a6">
    <w:name w:val="Table Grid"/>
    <w:basedOn w:val="a1"/>
    <w:uiPriority w:val="59"/>
    <w:rsid w:val="00D80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C8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4975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4975E4"/>
    <w:rPr>
      <w:b/>
      <w:bCs/>
    </w:rPr>
  </w:style>
  <w:style w:type="character" w:styleId="a8">
    <w:name w:val="Hyperlink"/>
    <w:basedOn w:val="a0"/>
    <w:uiPriority w:val="99"/>
    <w:semiHidden/>
    <w:unhideWhenUsed/>
    <w:rsid w:val="004975E4"/>
    <w:rPr>
      <w:color w:val="0000FF"/>
      <w:u w:val="single"/>
    </w:rPr>
  </w:style>
  <w:style w:type="character" w:customStyle="1" w:styleId="articleseparator">
    <w:name w:val="article_separator"/>
    <w:basedOn w:val="a0"/>
    <w:rsid w:val="004975E4"/>
  </w:style>
  <w:style w:type="paragraph" w:styleId="a9">
    <w:name w:val="Balloon Text"/>
    <w:basedOn w:val="a"/>
    <w:link w:val="aa"/>
    <w:uiPriority w:val="99"/>
    <w:semiHidden/>
    <w:unhideWhenUsed/>
    <w:rsid w:val="004975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75E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6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00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39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48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34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833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18909">
                                  <w:marLeft w:val="0"/>
                                  <w:marRight w:val="0"/>
                                  <w:marTop w:val="0"/>
                                  <w:marBottom w:val="17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81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4577091">
                                  <w:marLeft w:val="0"/>
                                  <w:marRight w:val="0"/>
                                  <w:marTop w:val="0"/>
                                  <w:marBottom w:val="17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655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733029">
                                          <w:marLeft w:val="0"/>
                                          <w:marRight w:val="0"/>
                                          <w:marTop w:val="17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219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431223">
                              <w:marLeft w:val="0"/>
                              <w:marRight w:val="0"/>
                              <w:marTop w:val="0"/>
                              <w:marBottom w:val="2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39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78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795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548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86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383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9087595">
                              <w:marLeft w:val="0"/>
                              <w:marRight w:val="0"/>
                              <w:marTop w:val="0"/>
                              <w:marBottom w:val="2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16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30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15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549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5982192">
                              <w:marLeft w:val="0"/>
                              <w:marRight w:val="0"/>
                              <w:marTop w:val="0"/>
                              <w:marBottom w:val="2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89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555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08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167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43195">
                              <w:marLeft w:val="0"/>
                              <w:marRight w:val="0"/>
                              <w:marTop w:val="0"/>
                              <w:marBottom w:val="2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23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7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87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169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1978324">
                              <w:marLeft w:val="0"/>
                              <w:marRight w:val="0"/>
                              <w:marTop w:val="0"/>
                              <w:marBottom w:val="2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78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63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455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689837">
                              <w:marLeft w:val="0"/>
                              <w:marRight w:val="0"/>
                              <w:marTop w:val="0"/>
                              <w:marBottom w:val="2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42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95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991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098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139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129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273508">
          <w:marLeft w:val="0"/>
          <w:marRight w:val="0"/>
          <w:marTop w:val="0"/>
          <w:marBottom w:val="0"/>
          <w:divBdr>
            <w:top w:val="single" w:sz="24" w:space="12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82825">
                      <w:marLeft w:val="115"/>
                      <w:marRight w:val="115"/>
                      <w:marTop w:val="230"/>
                      <w:marBottom w:val="92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7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691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0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07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80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101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37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63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48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928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91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20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70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73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423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36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08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503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2A7AD6DBC3C68414F66819A82A7A31075FAA241B0EE387F5AA1A3A85646203109C512C7B6FCA49T8D1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62A7AD6DBC3C68414F66819A82A7A31075FAA241B0EE387F5AA1A3A85646203109C512C7B6FCB40T8DBJ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62A7AD6DBC3C68414F66819A82A7A31075FAA241B0EE387F5AA1A3A85646203109C512C7B6FCB40T8D7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2A7AD6DBC3C68414F66819A82A7A31075FAA241B0EE387F5AA1A3A85646203109C512C7B6FCA49T8D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DD06E-BC6C-46A1-844A-E8F5D8898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2008</Words>
  <Characters>11448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2019-01-24T07:07:00Z</cp:lastPrinted>
  <dcterms:created xsi:type="dcterms:W3CDTF">2019-01-22T08:56:00Z</dcterms:created>
  <dcterms:modified xsi:type="dcterms:W3CDTF">2019-01-28T06:21:00Z</dcterms:modified>
</cp:coreProperties>
</file>